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4C1" w:rsidRDefault="002F24C1" w:rsidP="002F24C1">
      <w:pPr>
        <w:jc w:val="left"/>
        <w:rPr>
          <w:rFonts w:asciiTheme="minorEastAsia" w:hAnsiTheme="minorEastAsia"/>
          <w:b/>
          <w:sz w:val="32"/>
          <w:szCs w:val="24"/>
        </w:rPr>
      </w:pPr>
      <w:r>
        <w:rPr>
          <w:rFonts w:asciiTheme="minorEastAsia" w:hAnsiTheme="minorEastAsia" w:hint="eastAsia"/>
          <w:b/>
          <w:sz w:val="32"/>
          <w:szCs w:val="24"/>
        </w:rPr>
        <w:t>附件</w:t>
      </w:r>
      <w:r>
        <w:rPr>
          <w:rFonts w:asciiTheme="minorEastAsia" w:hAnsiTheme="minorEastAsia"/>
          <w:b/>
          <w:sz w:val="32"/>
          <w:szCs w:val="24"/>
        </w:rPr>
        <w:t>2</w:t>
      </w:r>
      <w:r>
        <w:rPr>
          <w:rFonts w:asciiTheme="minorEastAsia" w:hAnsiTheme="minorEastAsia" w:hint="eastAsia"/>
          <w:b/>
          <w:sz w:val="32"/>
          <w:szCs w:val="24"/>
        </w:rPr>
        <w:t>：</w:t>
      </w:r>
    </w:p>
    <w:p w:rsidR="00075395" w:rsidRPr="001D7368" w:rsidRDefault="00075395" w:rsidP="001D7368">
      <w:pPr>
        <w:spacing w:after="240"/>
        <w:jc w:val="center"/>
        <w:rPr>
          <w:rFonts w:asciiTheme="minorEastAsia" w:hAnsiTheme="minorEastAsia"/>
          <w:b/>
          <w:sz w:val="32"/>
          <w:szCs w:val="24"/>
        </w:rPr>
      </w:pPr>
      <w:r w:rsidRPr="001D7368">
        <w:rPr>
          <w:rFonts w:asciiTheme="minorEastAsia" w:hAnsiTheme="minorEastAsia" w:hint="eastAsia"/>
          <w:b/>
          <w:sz w:val="32"/>
          <w:szCs w:val="24"/>
        </w:rPr>
        <w:t>上海交通大学</w:t>
      </w:r>
      <w:r w:rsidR="005532D6">
        <w:rPr>
          <w:rFonts w:asciiTheme="minorEastAsia" w:hAnsiTheme="minorEastAsia" w:hint="eastAsia"/>
          <w:b/>
          <w:sz w:val="32"/>
          <w:szCs w:val="24"/>
        </w:rPr>
        <w:t>201</w:t>
      </w:r>
      <w:r w:rsidR="005532D6">
        <w:rPr>
          <w:rFonts w:asciiTheme="minorEastAsia" w:hAnsiTheme="minorEastAsia"/>
          <w:b/>
          <w:sz w:val="32"/>
          <w:szCs w:val="24"/>
        </w:rPr>
        <w:t>8</w:t>
      </w:r>
      <w:r w:rsidRPr="001D7368">
        <w:rPr>
          <w:rFonts w:asciiTheme="minorEastAsia" w:hAnsiTheme="minorEastAsia" w:hint="eastAsia"/>
          <w:b/>
          <w:sz w:val="32"/>
          <w:szCs w:val="24"/>
        </w:rPr>
        <w:t>年优</w:t>
      </w:r>
      <w:bookmarkStart w:id="0" w:name="_GoBack"/>
      <w:bookmarkEnd w:id="0"/>
      <w:r w:rsidRPr="001D7368">
        <w:rPr>
          <w:rFonts w:asciiTheme="minorEastAsia" w:hAnsiTheme="minorEastAsia" w:hint="eastAsia"/>
          <w:b/>
          <w:sz w:val="32"/>
          <w:szCs w:val="24"/>
        </w:rPr>
        <w:t>秀博士学位论文</w:t>
      </w:r>
      <w:r w:rsidR="00745BD7">
        <w:rPr>
          <w:rFonts w:asciiTheme="minorEastAsia" w:hAnsiTheme="minorEastAsia" w:hint="eastAsia"/>
          <w:b/>
          <w:sz w:val="32"/>
          <w:szCs w:val="24"/>
        </w:rPr>
        <w:t>提名论文</w:t>
      </w:r>
      <w:r w:rsidRPr="001D7368">
        <w:rPr>
          <w:rFonts w:asciiTheme="minorEastAsia" w:hAnsiTheme="minorEastAsia" w:hint="eastAsia"/>
          <w:b/>
          <w:sz w:val="32"/>
          <w:szCs w:val="24"/>
        </w:rPr>
        <w:t>名单</w:t>
      </w:r>
    </w:p>
    <w:tbl>
      <w:tblPr>
        <w:tblW w:w="5000" w:type="pct"/>
        <w:tblLook w:val="04A0" w:firstRow="1" w:lastRow="0" w:firstColumn="1" w:lastColumn="0" w:noHBand="0" w:noVBand="1"/>
      </w:tblPr>
      <w:tblGrid>
        <w:gridCol w:w="1101"/>
        <w:gridCol w:w="1589"/>
        <w:gridCol w:w="763"/>
        <w:gridCol w:w="995"/>
        <w:gridCol w:w="926"/>
        <w:gridCol w:w="3480"/>
        <w:gridCol w:w="1602"/>
      </w:tblGrid>
      <w:tr w:rsidR="00017756" w:rsidRPr="00017756" w:rsidTr="002F7D03">
        <w:trPr>
          <w:trHeight w:val="534"/>
        </w:trPr>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7756" w:rsidRPr="00017756" w:rsidRDefault="00017756" w:rsidP="00017756">
            <w:pPr>
              <w:widowControl/>
              <w:jc w:val="center"/>
              <w:rPr>
                <w:rFonts w:ascii="宋体" w:eastAsia="宋体" w:hAnsi="宋体" w:cs="宋体"/>
                <w:b/>
                <w:color w:val="000000"/>
                <w:kern w:val="0"/>
                <w:sz w:val="22"/>
              </w:rPr>
            </w:pPr>
            <w:r w:rsidRPr="00017756">
              <w:rPr>
                <w:rFonts w:ascii="宋体" w:eastAsia="宋体" w:hAnsi="宋体" w:cs="宋体" w:hint="eastAsia"/>
                <w:b/>
                <w:color w:val="000000"/>
                <w:kern w:val="0"/>
                <w:sz w:val="22"/>
              </w:rPr>
              <w:t>学科门类</w:t>
            </w:r>
          </w:p>
        </w:tc>
        <w:tc>
          <w:tcPr>
            <w:tcW w:w="760" w:type="pct"/>
            <w:tcBorders>
              <w:top w:val="single" w:sz="4" w:space="0" w:color="auto"/>
              <w:left w:val="nil"/>
              <w:bottom w:val="single" w:sz="4" w:space="0" w:color="auto"/>
              <w:right w:val="single" w:sz="4" w:space="0" w:color="auto"/>
            </w:tcBorders>
            <w:shd w:val="clear" w:color="auto" w:fill="auto"/>
            <w:noWrap/>
            <w:vAlign w:val="center"/>
            <w:hideMark/>
          </w:tcPr>
          <w:p w:rsidR="00017756" w:rsidRPr="00017756" w:rsidRDefault="00017756" w:rsidP="00017756">
            <w:pPr>
              <w:widowControl/>
              <w:jc w:val="center"/>
              <w:rPr>
                <w:rFonts w:ascii="宋体" w:eastAsia="宋体" w:hAnsi="宋体" w:cs="宋体"/>
                <w:b/>
                <w:color w:val="000000"/>
                <w:kern w:val="0"/>
                <w:sz w:val="22"/>
              </w:rPr>
            </w:pPr>
            <w:r w:rsidRPr="00017756">
              <w:rPr>
                <w:rFonts w:ascii="宋体" w:eastAsia="宋体" w:hAnsi="宋体" w:cs="宋体" w:hint="eastAsia"/>
                <w:b/>
                <w:color w:val="000000"/>
                <w:kern w:val="0"/>
                <w:sz w:val="22"/>
              </w:rPr>
              <w:t>一级学科</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017756" w:rsidRPr="00017756" w:rsidRDefault="00017756" w:rsidP="00017756">
            <w:pPr>
              <w:widowControl/>
              <w:jc w:val="center"/>
              <w:rPr>
                <w:rFonts w:ascii="宋体" w:eastAsia="宋体" w:hAnsi="宋体" w:cs="宋体"/>
                <w:b/>
                <w:color w:val="000000"/>
                <w:kern w:val="0"/>
                <w:sz w:val="22"/>
              </w:rPr>
            </w:pPr>
            <w:r w:rsidRPr="00017756">
              <w:rPr>
                <w:rFonts w:ascii="宋体" w:eastAsia="宋体" w:hAnsi="宋体" w:cs="宋体" w:hint="eastAsia"/>
                <w:b/>
                <w:color w:val="000000"/>
                <w:kern w:val="0"/>
                <w:sz w:val="22"/>
              </w:rPr>
              <w:t>序号</w:t>
            </w:r>
          </w:p>
        </w:tc>
        <w:tc>
          <w:tcPr>
            <w:tcW w:w="476" w:type="pct"/>
            <w:tcBorders>
              <w:top w:val="single" w:sz="4" w:space="0" w:color="auto"/>
              <w:left w:val="nil"/>
              <w:bottom w:val="single" w:sz="4" w:space="0" w:color="auto"/>
              <w:right w:val="single" w:sz="4" w:space="0" w:color="auto"/>
            </w:tcBorders>
            <w:shd w:val="clear" w:color="auto" w:fill="auto"/>
            <w:noWrap/>
            <w:vAlign w:val="center"/>
            <w:hideMark/>
          </w:tcPr>
          <w:p w:rsidR="00017756" w:rsidRPr="00017756" w:rsidRDefault="00017756" w:rsidP="00017756">
            <w:pPr>
              <w:widowControl/>
              <w:jc w:val="center"/>
              <w:rPr>
                <w:rFonts w:ascii="宋体" w:eastAsia="宋体" w:hAnsi="宋体" w:cs="宋体"/>
                <w:b/>
                <w:color w:val="000000"/>
                <w:kern w:val="0"/>
                <w:sz w:val="22"/>
              </w:rPr>
            </w:pPr>
            <w:r w:rsidRPr="00017756">
              <w:rPr>
                <w:rFonts w:ascii="宋体" w:eastAsia="宋体" w:hAnsi="宋体" w:cs="宋体" w:hint="eastAsia"/>
                <w:b/>
                <w:color w:val="000000"/>
                <w:kern w:val="0"/>
                <w:sz w:val="22"/>
              </w:rPr>
              <w:t>姓名</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017756" w:rsidRPr="00017756" w:rsidRDefault="00017756" w:rsidP="00017756">
            <w:pPr>
              <w:widowControl/>
              <w:jc w:val="center"/>
              <w:rPr>
                <w:rFonts w:ascii="宋体" w:eastAsia="宋体" w:hAnsi="宋体" w:cs="宋体"/>
                <w:b/>
                <w:color w:val="000000"/>
                <w:kern w:val="0"/>
                <w:sz w:val="22"/>
              </w:rPr>
            </w:pPr>
            <w:r w:rsidRPr="00017756">
              <w:rPr>
                <w:rFonts w:ascii="宋体" w:eastAsia="宋体" w:hAnsi="宋体" w:cs="宋体" w:hint="eastAsia"/>
                <w:b/>
                <w:color w:val="000000"/>
                <w:kern w:val="0"/>
                <w:sz w:val="22"/>
              </w:rPr>
              <w:t>导师</w:t>
            </w:r>
          </w:p>
        </w:tc>
        <w:tc>
          <w:tcPr>
            <w:tcW w:w="1664" w:type="pct"/>
            <w:tcBorders>
              <w:top w:val="single" w:sz="4" w:space="0" w:color="auto"/>
              <w:left w:val="nil"/>
              <w:bottom w:val="single" w:sz="4" w:space="0" w:color="auto"/>
              <w:right w:val="single" w:sz="4" w:space="0" w:color="auto"/>
            </w:tcBorders>
            <w:shd w:val="clear" w:color="auto" w:fill="auto"/>
            <w:noWrap/>
            <w:vAlign w:val="center"/>
            <w:hideMark/>
          </w:tcPr>
          <w:p w:rsidR="00017756" w:rsidRPr="00017756" w:rsidRDefault="00017756" w:rsidP="00017756">
            <w:pPr>
              <w:widowControl/>
              <w:jc w:val="center"/>
              <w:rPr>
                <w:rFonts w:ascii="宋体" w:eastAsia="宋体" w:hAnsi="宋体" w:cs="宋体"/>
                <w:b/>
                <w:color w:val="000000"/>
                <w:kern w:val="0"/>
                <w:sz w:val="22"/>
              </w:rPr>
            </w:pPr>
            <w:r w:rsidRPr="00017756">
              <w:rPr>
                <w:rFonts w:ascii="宋体" w:eastAsia="宋体" w:hAnsi="宋体" w:cs="宋体" w:hint="eastAsia"/>
                <w:b/>
                <w:color w:val="000000"/>
                <w:kern w:val="0"/>
                <w:sz w:val="22"/>
              </w:rPr>
              <w:t>论文题目</w:t>
            </w:r>
          </w:p>
        </w:tc>
        <w:tc>
          <w:tcPr>
            <w:tcW w:w="766" w:type="pct"/>
            <w:tcBorders>
              <w:top w:val="single" w:sz="4" w:space="0" w:color="auto"/>
              <w:left w:val="nil"/>
              <w:bottom w:val="single" w:sz="4" w:space="0" w:color="auto"/>
              <w:right w:val="single" w:sz="4" w:space="0" w:color="auto"/>
            </w:tcBorders>
            <w:shd w:val="clear" w:color="auto" w:fill="auto"/>
            <w:noWrap/>
            <w:vAlign w:val="center"/>
            <w:hideMark/>
          </w:tcPr>
          <w:p w:rsidR="00017756" w:rsidRPr="00017756" w:rsidRDefault="00017756" w:rsidP="00017756">
            <w:pPr>
              <w:widowControl/>
              <w:jc w:val="center"/>
              <w:rPr>
                <w:rFonts w:ascii="宋体" w:eastAsia="宋体" w:hAnsi="宋体" w:cs="宋体"/>
                <w:b/>
                <w:color w:val="000000"/>
                <w:kern w:val="0"/>
                <w:sz w:val="22"/>
              </w:rPr>
            </w:pPr>
            <w:r w:rsidRPr="00017756">
              <w:rPr>
                <w:rFonts w:ascii="宋体" w:eastAsia="宋体" w:hAnsi="宋体" w:cs="宋体" w:hint="eastAsia"/>
                <w:b/>
                <w:color w:val="000000"/>
                <w:kern w:val="0"/>
                <w:sz w:val="22"/>
              </w:rPr>
              <w:t>学院</w:t>
            </w:r>
          </w:p>
        </w:tc>
      </w:tr>
      <w:tr w:rsidR="00017756" w:rsidRPr="00017756" w:rsidTr="002F7D03">
        <w:trPr>
          <w:trHeight w:val="540"/>
        </w:trPr>
        <w:tc>
          <w:tcPr>
            <w:tcW w:w="52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理学</w:t>
            </w:r>
          </w:p>
        </w:tc>
        <w:tc>
          <w:tcPr>
            <w:tcW w:w="760"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物理学</w:t>
            </w:r>
          </w:p>
        </w:tc>
        <w:tc>
          <w:tcPr>
            <w:tcW w:w="365" w:type="pct"/>
            <w:tcBorders>
              <w:top w:val="nil"/>
              <w:left w:val="nil"/>
              <w:bottom w:val="single" w:sz="4" w:space="0" w:color="auto"/>
              <w:right w:val="single" w:sz="4" w:space="0" w:color="auto"/>
            </w:tcBorders>
            <w:shd w:val="clear" w:color="auto" w:fill="auto"/>
            <w:vAlign w:val="center"/>
            <w:hideMark/>
          </w:tcPr>
          <w:p w:rsidR="00017756" w:rsidRPr="00017756" w:rsidRDefault="002F7D03" w:rsidP="00017756">
            <w:pPr>
              <w:widowControl/>
              <w:jc w:val="center"/>
              <w:rPr>
                <w:rFonts w:ascii="宋体" w:eastAsia="宋体" w:hAnsi="宋体" w:cs="宋体"/>
                <w:color w:val="000000"/>
                <w:kern w:val="0"/>
                <w:sz w:val="22"/>
              </w:rPr>
            </w:pPr>
            <w:r>
              <w:rPr>
                <w:rFonts w:ascii="宋体" w:eastAsia="宋体" w:hAnsi="宋体" w:cs="宋体"/>
                <w:color w:val="000000"/>
                <w:kern w:val="0"/>
                <w:sz w:val="22"/>
              </w:rPr>
              <w:t>1</w:t>
            </w:r>
          </w:p>
        </w:tc>
        <w:tc>
          <w:tcPr>
            <w:tcW w:w="476"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张喆林</w:t>
            </w:r>
          </w:p>
        </w:tc>
        <w:tc>
          <w:tcPr>
            <w:tcW w:w="443"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盛政明</w:t>
            </w:r>
          </w:p>
        </w:tc>
        <w:tc>
          <w:tcPr>
            <w:tcW w:w="1664"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激光等离子体宽带太赫兹辐射产生和调控研究</w:t>
            </w:r>
          </w:p>
        </w:tc>
        <w:tc>
          <w:tcPr>
            <w:tcW w:w="766"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物理与天文学院</w:t>
            </w:r>
          </w:p>
        </w:tc>
      </w:tr>
      <w:tr w:rsidR="00017756" w:rsidRPr="00017756" w:rsidTr="002F7D03">
        <w:trPr>
          <w:trHeight w:val="540"/>
        </w:trPr>
        <w:tc>
          <w:tcPr>
            <w:tcW w:w="526" w:type="pct"/>
            <w:vMerge/>
            <w:tcBorders>
              <w:top w:val="nil"/>
              <w:left w:val="single" w:sz="4" w:space="0" w:color="auto"/>
              <w:bottom w:val="single" w:sz="4" w:space="0" w:color="auto"/>
              <w:right w:val="single" w:sz="4" w:space="0" w:color="auto"/>
            </w:tcBorders>
            <w:vAlign w:val="center"/>
            <w:hideMark/>
          </w:tcPr>
          <w:p w:rsidR="00017756" w:rsidRPr="00017756" w:rsidRDefault="00017756" w:rsidP="00017756">
            <w:pPr>
              <w:widowControl/>
              <w:jc w:val="left"/>
              <w:rPr>
                <w:rFonts w:ascii="宋体" w:eastAsia="宋体" w:hAnsi="宋体" w:cs="宋体"/>
                <w:color w:val="000000"/>
                <w:kern w:val="0"/>
                <w:sz w:val="22"/>
              </w:rPr>
            </w:pPr>
          </w:p>
        </w:tc>
        <w:tc>
          <w:tcPr>
            <w:tcW w:w="760"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化学</w:t>
            </w:r>
          </w:p>
        </w:tc>
        <w:tc>
          <w:tcPr>
            <w:tcW w:w="365" w:type="pct"/>
            <w:tcBorders>
              <w:top w:val="nil"/>
              <w:left w:val="nil"/>
              <w:bottom w:val="single" w:sz="4" w:space="0" w:color="auto"/>
              <w:right w:val="single" w:sz="4" w:space="0" w:color="auto"/>
            </w:tcBorders>
            <w:shd w:val="clear" w:color="auto" w:fill="auto"/>
            <w:vAlign w:val="center"/>
            <w:hideMark/>
          </w:tcPr>
          <w:p w:rsidR="00017756" w:rsidRPr="00017756" w:rsidRDefault="002F7D03" w:rsidP="00017756">
            <w:pPr>
              <w:widowControl/>
              <w:jc w:val="center"/>
              <w:rPr>
                <w:rFonts w:ascii="宋体" w:eastAsia="宋体" w:hAnsi="宋体" w:cs="宋体"/>
                <w:color w:val="000000"/>
                <w:kern w:val="0"/>
                <w:sz w:val="22"/>
              </w:rPr>
            </w:pPr>
            <w:r>
              <w:rPr>
                <w:rFonts w:ascii="宋体" w:eastAsia="宋体" w:hAnsi="宋体" w:cs="宋体"/>
                <w:color w:val="000000"/>
                <w:kern w:val="0"/>
                <w:sz w:val="22"/>
              </w:rPr>
              <w:t>2</w:t>
            </w:r>
          </w:p>
        </w:tc>
        <w:tc>
          <w:tcPr>
            <w:tcW w:w="476"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陈</w:t>
            </w:r>
            <w:r>
              <w:rPr>
                <w:rFonts w:ascii="宋体" w:eastAsia="宋体" w:hAnsi="宋体" w:cs="宋体" w:hint="eastAsia"/>
                <w:color w:val="000000"/>
                <w:kern w:val="0"/>
                <w:sz w:val="22"/>
              </w:rPr>
              <w:t xml:space="preserve"> </w:t>
            </w:r>
            <w:r>
              <w:rPr>
                <w:rFonts w:ascii="宋体" w:eastAsia="宋体" w:hAnsi="宋体" w:cs="宋体"/>
                <w:color w:val="000000"/>
                <w:kern w:val="0"/>
                <w:sz w:val="22"/>
              </w:rPr>
              <w:t xml:space="preserve"> </w:t>
            </w:r>
            <w:r w:rsidRPr="00017756">
              <w:rPr>
                <w:rFonts w:ascii="宋体" w:eastAsia="宋体" w:hAnsi="宋体" w:cs="宋体" w:hint="eastAsia"/>
                <w:color w:val="000000"/>
                <w:kern w:val="0"/>
                <w:sz w:val="22"/>
              </w:rPr>
              <w:t>旭</w:t>
            </w:r>
          </w:p>
        </w:tc>
        <w:tc>
          <w:tcPr>
            <w:tcW w:w="443"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崔</w:t>
            </w:r>
            <w:r>
              <w:rPr>
                <w:rFonts w:ascii="宋体" w:eastAsia="宋体" w:hAnsi="宋体" w:cs="宋体" w:hint="eastAsia"/>
                <w:color w:val="000000"/>
                <w:kern w:val="0"/>
                <w:sz w:val="22"/>
              </w:rPr>
              <w:t xml:space="preserve"> </w:t>
            </w:r>
            <w:r>
              <w:rPr>
                <w:rFonts w:ascii="宋体" w:eastAsia="宋体" w:hAnsi="宋体" w:cs="宋体"/>
                <w:color w:val="000000"/>
                <w:kern w:val="0"/>
                <w:sz w:val="22"/>
              </w:rPr>
              <w:t xml:space="preserve"> </w:t>
            </w:r>
            <w:r w:rsidRPr="00017756">
              <w:rPr>
                <w:rFonts w:ascii="宋体" w:eastAsia="宋体" w:hAnsi="宋体" w:cs="宋体" w:hint="eastAsia"/>
                <w:color w:val="000000"/>
                <w:kern w:val="0"/>
                <w:sz w:val="22"/>
              </w:rPr>
              <w:t>勇</w:t>
            </w:r>
          </w:p>
        </w:tc>
        <w:tc>
          <w:tcPr>
            <w:tcW w:w="1664"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手性联苯磷酸类功能材料的设计、组装及性能研究</w:t>
            </w:r>
          </w:p>
        </w:tc>
        <w:tc>
          <w:tcPr>
            <w:tcW w:w="766"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化学化工学院</w:t>
            </w:r>
          </w:p>
        </w:tc>
      </w:tr>
      <w:tr w:rsidR="00017756" w:rsidRPr="00017756" w:rsidTr="002F7D03">
        <w:trPr>
          <w:trHeight w:val="1080"/>
        </w:trPr>
        <w:tc>
          <w:tcPr>
            <w:tcW w:w="526" w:type="pct"/>
            <w:vMerge/>
            <w:tcBorders>
              <w:top w:val="nil"/>
              <w:left w:val="single" w:sz="4" w:space="0" w:color="auto"/>
              <w:bottom w:val="single" w:sz="4" w:space="0" w:color="auto"/>
              <w:right w:val="single" w:sz="4" w:space="0" w:color="auto"/>
            </w:tcBorders>
            <w:vAlign w:val="center"/>
            <w:hideMark/>
          </w:tcPr>
          <w:p w:rsidR="00017756" w:rsidRPr="00017756" w:rsidRDefault="00017756" w:rsidP="00017756">
            <w:pPr>
              <w:widowControl/>
              <w:jc w:val="left"/>
              <w:rPr>
                <w:rFonts w:ascii="宋体" w:eastAsia="宋体" w:hAnsi="宋体" w:cs="宋体"/>
                <w:color w:val="000000"/>
                <w:kern w:val="0"/>
                <w:sz w:val="22"/>
              </w:rPr>
            </w:pPr>
          </w:p>
        </w:tc>
        <w:tc>
          <w:tcPr>
            <w:tcW w:w="760"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生物学</w:t>
            </w:r>
          </w:p>
        </w:tc>
        <w:tc>
          <w:tcPr>
            <w:tcW w:w="365" w:type="pct"/>
            <w:tcBorders>
              <w:top w:val="nil"/>
              <w:left w:val="nil"/>
              <w:bottom w:val="single" w:sz="4" w:space="0" w:color="auto"/>
              <w:right w:val="single" w:sz="4" w:space="0" w:color="auto"/>
            </w:tcBorders>
            <w:shd w:val="clear" w:color="auto" w:fill="auto"/>
            <w:vAlign w:val="center"/>
            <w:hideMark/>
          </w:tcPr>
          <w:p w:rsidR="00017756" w:rsidRPr="00017756" w:rsidRDefault="002F7D03" w:rsidP="00017756">
            <w:pPr>
              <w:widowControl/>
              <w:jc w:val="center"/>
              <w:rPr>
                <w:rFonts w:ascii="宋体" w:eastAsia="宋体" w:hAnsi="宋体" w:cs="宋体"/>
                <w:color w:val="000000"/>
                <w:kern w:val="0"/>
                <w:sz w:val="22"/>
              </w:rPr>
            </w:pPr>
            <w:r>
              <w:rPr>
                <w:rFonts w:ascii="宋体" w:eastAsia="宋体" w:hAnsi="宋体" w:cs="宋体"/>
                <w:color w:val="000000"/>
                <w:kern w:val="0"/>
                <w:sz w:val="22"/>
              </w:rPr>
              <w:t>3</w:t>
            </w:r>
          </w:p>
        </w:tc>
        <w:tc>
          <w:tcPr>
            <w:tcW w:w="476"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包翮宸</w:t>
            </w:r>
          </w:p>
        </w:tc>
        <w:tc>
          <w:tcPr>
            <w:tcW w:w="443"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李卫东</w:t>
            </w:r>
          </w:p>
        </w:tc>
        <w:tc>
          <w:tcPr>
            <w:tcW w:w="1664"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内侧隔核-海马GABA能神经投射通路调控成年海马神经干细胞及神经新生的机制研究</w:t>
            </w:r>
          </w:p>
        </w:tc>
        <w:tc>
          <w:tcPr>
            <w:tcW w:w="766"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生命科学技术学院</w:t>
            </w:r>
          </w:p>
        </w:tc>
      </w:tr>
      <w:tr w:rsidR="00017756" w:rsidRPr="00017756" w:rsidTr="002F7D03">
        <w:trPr>
          <w:trHeight w:val="810"/>
        </w:trPr>
        <w:tc>
          <w:tcPr>
            <w:tcW w:w="526" w:type="pct"/>
            <w:vMerge/>
            <w:tcBorders>
              <w:top w:val="nil"/>
              <w:left w:val="single" w:sz="4" w:space="0" w:color="auto"/>
              <w:bottom w:val="single" w:sz="4" w:space="0" w:color="auto"/>
              <w:right w:val="single" w:sz="4" w:space="0" w:color="auto"/>
            </w:tcBorders>
            <w:vAlign w:val="center"/>
            <w:hideMark/>
          </w:tcPr>
          <w:p w:rsidR="00017756" w:rsidRPr="00017756" w:rsidRDefault="00017756" w:rsidP="00017756">
            <w:pPr>
              <w:widowControl/>
              <w:jc w:val="left"/>
              <w:rPr>
                <w:rFonts w:ascii="宋体" w:eastAsia="宋体" w:hAnsi="宋体" w:cs="宋体"/>
                <w:color w:val="000000"/>
                <w:kern w:val="0"/>
                <w:sz w:val="22"/>
              </w:rPr>
            </w:pPr>
          </w:p>
        </w:tc>
        <w:tc>
          <w:tcPr>
            <w:tcW w:w="760"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生物学</w:t>
            </w:r>
          </w:p>
        </w:tc>
        <w:tc>
          <w:tcPr>
            <w:tcW w:w="365" w:type="pct"/>
            <w:tcBorders>
              <w:top w:val="nil"/>
              <w:left w:val="nil"/>
              <w:bottom w:val="single" w:sz="4" w:space="0" w:color="auto"/>
              <w:right w:val="single" w:sz="4" w:space="0" w:color="auto"/>
            </w:tcBorders>
            <w:shd w:val="clear" w:color="auto" w:fill="auto"/>
            <w:vAlign w:val="center"/>
            <w:hideMark/>
          </w:tcPr>
          <w:p w:rsidR="00017756" w:rsidRPr="00017756" w:rsidRDefault="002F7D03" w:rsidP="00017756">
            <w:pPr>
              <w:widowControl/>
              <w:jc w:val="center"/>
              <w:rPr>
                <w:rFonts w:ascii="宋体" w:eastAsia="宋体" w:hAnsi="宋体" w:cs="宋体"/>
                <w:color w:val="000000"/>
                <w:kern w:val="0"/>
                <w:sz w:val="22"/>
              </w:rPr>
            </w:pPr>
            <w:r>
              <w:rPr>
                <w:rFonts w:ascii="宋体" w:eastAsia="宋体" w:hAnsi="宋体" w:cs="宋体"/>
                <w:color w:val="000000"/>
                <w:kern w:val="0"/>
                <w:sz w:val="22"/>
              </w:rPr>
              <w:t>4</w:t>
            </w:r>
          </w:p>
        </w:tc>
        <w:tc>
          <w:tcPr>
            <w:tcW w:w="476"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黄国强</w:t>
            </w:r>
          </w:p>
        </w:tc>
        <w:tc>
          <w:tcPr>
            <w:tcW w:w="443"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张大兵</w:t>
            </w:r>
          </w:p>
        </w:tc>
        <w:tc>
          <w:tcPr>
            <w:tcW w:w="1664"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微丝结合蛋白RMD控水稻根构型对外界磷信号响应的机理研究</w:t>
            </w:r>
          </w:p>
        </w:tc>
        <w:tc>
          <w:tcPr>
            <w:tcW w:w="766"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生命科学技术学院</w:t>
            </w:r>
          </w:p>
        </w:tc>
      </w:tr>
      <w:tr w:rsidR="00017756" w:rsidRPr="00017756" w:rsidTr="002F7D03">
        <w:trPr>
          <w:trHeight w:val="810"/>
        </w:trPr>
        <w:tc>
          <w:tcPr>
            <w:tcW w:w="52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工学</w:t>
            </w:r>
          </w:p>
        </w:tc>
        <w:tc>
          <w:tcPr>
            <w:tcW w:w="760"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机械工程</w:t>
            </w:r>
          </w:p>
        </w:tc>
        <w:tc>
          <w:tcPr>
            <w:tcW w:w="365" w:type="pct"/>
            <w:tcBorders>
              <w:top w:val="nil"/>
              <w:left w:val="nil"/>
              <w:bottom w:val="single" w:sz="4" w:space="0" w:color="auto"/>
              <w:right w:val="single" w:sz="4" w:space="0" w:color="auto"/>
            </w:tcBorders>
            <w:shd w:val="clear" w:color="auto" w:fill="auto"/>
            <w:vAlign w:val="center"/>
            <w:hideMark/>
          </w:tcPr>
          <w:p w:rsidR="00017756" w:rsidRPr="00017756" w:rsidRDefault="002F7D03" w:rsidP="00017756">
            <w:pPr>
              <w:widowControl/>
              <w:jc w:val="center"/>
              <w:rPr>
                <w:rFonts w:ascii="宋体" w:eastAsia="宋体" w:hAnsi="宋体" w:cs="宋体"/>
                <w:color w:val="000000"/>
                <w:kern w:val="0"/>
                <w:sz w:val="22"/>
              </w:rPr>
            </w:pPr>
            <w:r>
              <w:rPr>
                <w:rFonts w:ascii="宋体" w:eastAsia="宋体" w:hAnsi="宋体" w:cs="宋体"/>
                <w:color w:val="000000"/>
                <w:kern w:val="0"/>
                <w:sz w:val="22"/>
              </w:rPr>
              <w:t>5</w:t>
            </w:r>
          </w:p>
        </w:tc>
        <w:tc>
          <w:tcPr>
            <w:tcW w:w="476"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王增伟</w:t>
            </w:r>
          </w:p>
        </w:tc>
        <w:tc>
          <w:tcPr>
            <w:tcW w:w="443"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朱</w:t>
            </w:r>
            <w:r>
              <w:rPr>
                <w:rFonts w:ascii="宋体" w:eastAsia="宋体" w:hAnsi="宋体" w:cs="宋体" w:hint="eastAsia"/>
                <w:color w:val="000000"/>
                <w:kern w:val="0"/>
                <w:sz w:val="22"/>
              </w:rPr>
              <w:t xml:space="preserve"> </w:t>
            </w:r>
            <w:r>
              <w:rPr>
                <w:rFonts w:ascii="宋体" w:eastAsia="宋体" w:hAnsi="宋体" w:cs="宋体"/>
                <w:color w:val="000000"/>
                <w:kern w:val="0"/>
                <w:sz w:val="22"/>
              </w:rPr>
              <w:t xml:space="preserve"> </w:t>
            </w:r>
            <w:r w:rsidRPr="00017756">
              <w:rPr>
                <w:rFonts w:ascii="宋体" w:eastAsia="宋体" w:hAnsi="宋体" w:cs="宋体" w:hint="eastAsia"/>
                <w:color w:val="000000"/>
                <w:kern w:val="0"/>
                <w:sz w:val="22"/>
              </w:rPr>
              <w:t>平</w:t>
            </w:r>
          </w:p>
        </w:tc>
        <w:tc>
          <w:tcPr>
            <w:tcW w:w="1664"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基于多点耦合逆子结构法的振动传递路径分析方法与应用研究</w:t>
            </w:r>
          </w:p>
        </w:tc>
        <w:tc>
          <w:tcPr>
            <w:tcW w:w="766"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机械与动力工程学院</w:t>
            </w:r>
          </w:p>
        </w:tc>
      </w:tr>
      <w:tr w:rsidR="00017756" w:rsidRPr="00017756" w:rsidTr="002F7D03">
        <w:trPr>
          <w:trHeight w:val="810"/>
        </w:trPr>
        <w:tc>
          <w:tcPr>
            <w:tcW w:w="526" w:type="pct"/>
            <w:vMerge/>
            <w:tcBorders>
              <w:top w:val="nil"/>
              <w:left w:val="single" w:sz="4" w:space="0" w:color="auto"/>
              <w:bottom w:val="single" w:sz="4" w:space="0" w:color="auto"/>
              <w:right w:val="single" w:sz="4" w:space="0" w:color="auto"/>
            </w:tcBorders>
            <w:vAlign w:val="center"/>
            <w:hideMark/>
          </w:tcPr>
          <w:p w:rsidR="00017756" w:rsidRPr="00017756" w:rsidRDefault="00017756" w:rsidP="00017756">
            <w:pPr>
              <w:widowControl/>
              <w:jc w:val="left"/>
              <w:rPr>
                <w:rFonts w:ascii="宋体" w:eastAsia="宋体" w:hAnsi="宋体" w:cs="宋体"/>
                <w:color w:val="000000"/>
                <w:kern w:val="0"/>
                <w:sz w:val="22"/>
              </w:rPr>
            </w:pPr>
          </w:p>
        </w:tc>
        <w:tc>
          <w:tcPr>
            <w:tcW w:w="760" w:type="pct"/>
            <w:tcBorders>
              <w:top w:val="nil"/>
              <w:left w:val="nil"/>
              <w:bottom w:val="single" w:sz="4" w:space="0" w:color="auto"/>
              <w:right w:val="single" w:sz="4" w:space="0" w:color="auto"/>
            </w:tcBorders>
            <w:shd w:val="clear" w:color="auto" w:fill="auto"/>
            <w:vAlign w:val="center"/>
            <w:hideMark/>
          </w:tcPr>
          <w:p w:rsidR="00017756" w:rsidRPr="00017756" w:rsidRDefault="002C6259" w:rsidP="0001775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材料科学</w:t>
            </w:r>
            <w:r w:rsidR="00017756" w:rsidRPr="00017756">
              <w:rPr>
                <w:rFonts w:ascii="宋体" w:eastAsia="宋体" w:hAnsi="宋体" w:cs="宋体" w:hint="eastAsia"/>
                <w:color w:val="000000"/>
                <w:kern w:val="0"/>
                <w:sz w:val="22"/>
              </w:rPr>
              <w:t>与工程</w:t>
            </w:r>
          </w:p>
        </w:tc>
        <w:tc>
          <w:tcPr>
            <w:tcW w:w="365" w:type="pct"/>
            <w:tcBorders>
              <w:top w:val="nil"/>
              <w:left w:val="nil"/>
              <w:bottom w:val="single" w:sz="4" w:space="0" w:color="auto"/>
              <w:right w:val="single" w:sz="4" w:space="0" w:color="auto"/>
            </w:tcBorders>
            <w:shd w:val="clear" w:color="auto" w:fill="auto"/>
            <w:vAlign w:val="center"/>
            <w:hideMark/>
          </w:tcPr>
          <w:p w:rsidR="00017756" w:rsidRPr="00017756" w:rsidRDefault="002F7D03" w:rsidP="00017756">
            <w:pPr>
              <w:widowControl/>
              <w:jc w:val="center"/>
              <w:rPr>
                <w:rFonts w:ascii="宋体" w:eastAsia="宋体" w:hAnsi="宋体" w:cs="宋体"/>
                <w:color w:val="000000"/>
                <w:kern w:val="0"/>
                <w:sz w:val="22"/>
              </w:rPr>
            </w:pPr>
            <w:r>
              <w:rPr>
                <w:rFonts w:ascii="宋体" w:eastAsia="宋体" w:hAnsi="宋体" w:cs="宋体"/>
                <w:color w:val="000000"/>
                <w:kern w:val="0"/>
                <w:sz w:val="22"/>
              </w:rPr>
              <w:t>6</w:t>
            </w:r>
          </w:p>
        </w:tc>
        <w:tc>
          <w:tcPr>
            <w:tcW w:w="476"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于绪江</w:t>
            </w:r>
          </w:p>
        </w:tc>
        <w:tc>
          <w:tcPr>
            <w:tcW w:w="443"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李万万</w:t>
            </w:r>
          </w:p>
        </w:tc>
        <w:tc>
          <w:tcPr>
            <w:tcW w:w="1664"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新型功能纳米材料的制备及其在深部肿瘤成像和治疗中的应用</w:t>
            </w:r>
          </w:p>
        </w:tc>
        <w:tc>
          <w:tcPr>
            <w:tcW w:w="766"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材料科学与工程</w:t>
            </w:r>
            <w:r>
              <w:rPr>
                <w:rFonts w:ascii="宋体" w:eastAsia="宋体" w:hAnsi="宋体" w:cs="宋体" w:hint="eastAsia"/>
                <w:color w:val="000000"/>
                <w:kern w:val="0"/>
                <w:sz w:val="22"/>
              </w:rPr>
              <w:t>学院</w:t>
            </w:r>
          </w:p>
        </w:tc>
      </w:tr>
      <w:tr w:rsidR="00017756" w:rsidRPr="00017756" w:rsidTr="002F7D03">
        <w:trPr>
          <w:trHeight w:val="810"/>
        </w:trPr>
        <w:tc>
          <w:tcPr>
            <w:tcW w:w="526" w:type="pct"/>
            <w:vMerge/>
            <w:tcBorders>
              <w:top w:val="nil"/>
              <w:left w:val="single" w:sz="4" w:space="0" w:color="auto"/>
              <w:bottom w:val="single" w:sz="4" w:space="0" w:color="auto"/>
              <w:right w:val="single" w:sz="4" w:space="0" w:color="auto"/>
            </w:tcBorders>
            <w:vAlign w:val="center"/>
            <w:hideMark/>
          </w:tcPr>
          <w:p w:rsidR="00017756" w:rsidRPr="00017756" w:rsidRDefault="00017756" w:rsidP="00017756">
            <w:pPr>
              <w:widowControl/>
              <w:jc w:val="left"/>
              <w:rPr>
                <w:rFonts w:ascii="宋体" w:eastAsia="宋体" w:hAnsi="宋体" w:cs="宋体"/>
                <w:color w:val="000000"/>
                <w:kern w:val="0"/>
                <w:sz w:val="22"/>
              </w:rPr>
            </w:pPr>
          </w:p>
        </w:tc>
        <w:tc>
          <w:tcPr>
            <w:tcW w:w="760"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动力工程及工程热物理</w:t>
            </w:r>
          </w:p>
        </w:tc>
        <w:tc>
          <w:tcPr>
            <w:tcW w:w="365" w:type="pct"/>
            <w:tcBorders>
              <w:top w:val="nil"/>
              <w:left w:val="nil"/>
              <w:bottom w:val="single" w:sz="4" w:space="0" w:color="auto"/>
              <w:right w:val="single" w:sz="4" w:space="0" w:color="auto"/>
            </w:tcBorders>
            <w:shd w:val="clear" w:color="auto" w:fill="auto"/>
            <w:vAlign w:val="center"/>
            <w:hideMark/>
          </w:tcPr>
          <w:p w:rsidR="00017756" w:rsidRPr="00017756" w:rsidRDefault="002F7D03" w:rsidP="00017756">
            <w:pPr>
              <w:widowControl/>
              <w:jc w:val="center"/>
              <w:rPr>
                <w:rFonts w:ascii="宋体" w:eastAsia="宋体" w:hAnsi="宋体" w:cs="宋体"/>
                <w:color w:val="000000"/>
                <w:kern w:val="0"/>
                <w:sz w:val="22"/>
              </w:rPr>
            </w:pPr>
            <w:r>
              <w:rPr>
                <w:rFonts w:ascii="宋体" w:eastAsia="宋体" w:hAnsi="宋体" w:cs="宋体"/>
                <w:color w:val="000000"/>
                <w:kern w:val="0"/>
                <w:sz w:val="22"/>
              </w:rPr>
              <w:t>7</w:t>
            </w:r>
          </w:p>
        </w:tc>
        <w:tc>
          <w:tcPr>
            <w:tcW w:w="476"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王佳韵</w:t>
            </w:r>
          </w:p>
        </w:tc>
        <w:tc>
          <w:tcPr>
            <w:tcW w:w="443"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王如竹</w:t>
            </w:r>
          </w:p>
        </w:tc>
        <w:tc>
          <w:tcPr>
            <w:tcW w:w="1664"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基于复合活性炭纤维材料的吸附式空气取水原理与系统</w:t>
            </w:r>
          </w:p>
        </w:tc>
        <w:tc>
          <w:tcPr>
            <w:tcW w:w="766"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机械与动力工程学院</w:t>
            </w:r>
          </w:p>
        </w:tc>
      </w:tr>
      <w:tr w:rsidR="00017756" w:rsidRPr="00017756" w:rsidTr="002F7D03">
        <w:trPr>
          <w:trHeight w:val="810"/>
        </w:trPr>
        <w:tc>
          <w:tcPr>
            <w:tcW w:w="526" w:type="pct"/>
            <w:vMerge/>
            <w:tcBorders>
              <w:top w:val="nil"/>
              <w:left w:val="single" w:sz="4" w:space="0" w:color="auto"/>
              <w:bottom w:val="single" w:sz="4" w:space="0" w:color="auto"/>
              <w:right w:val="single" w:sz="4" w:space="0" w:color="auto"/>
            </w:tcBorders>
            <w:vAlign w:val="center"/>
            <w:hideMark/>
          </w:tcPr>
          <w:p w:rsidR="00017756" w:rsidRPr="00017756" w:rsidRDefault="00017756" w:rsidP="00017756">
            <w:pPr>
              <w:widowControl/>
              <w:jc w:val="left"/>
              <w:rPr>
                <w:rFonts w:ascii="宋体" w:eastAsia="宋体" w:hAnsi="宋体" w:cs="宋体"/>
                <w:color w:val="000000"/>
                <w:kern w:val="0"/>
                <w:sz w:val="22"/>
              </w:rPr>
            </w:pPr>
          </w:p>
        </w:tc>
        <w:tc>
          <w:tcPr>
            <w:tcW w:w="760"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电气工程</w:t>
            </w:r>
          </w:p>
        </w:tc>
        <w:tc>
          <w:tcPr>
            <w:tcW w:w="365" w:type="pct"/>
            <w:tcBorders>
              <w:top w:val="nil"/>
              <w:left w:val="nil"/>
              <w:bottom w:val="single" w:sz="4" w:space="0" w:color="auto"/>
              <w:right w:val="single" w:sz="4" w:space="0" w:color="auto"/>
            </w:tcBorders>
            <w:shd w:val="clear" w:color="auto" w:fill="auto"/>
            <w:vAlign w:val="center"/>
            <w:hideMark/>
          </w:tcPr>
          <w:p w:rsidR="00017756" w:rsidRPr="00017756" w:rsidRDefault="002F7D03" w:rsidP="00017756">
            <w:pPr>
              <w:widowControl/>
              <w:jc w:val="center"/>
              <w:rPr>
                <w:rFonts w:ascii="宋体" w:eastAsia="宋体" w:hAnsi="宋体" w:cs="宋体"/>
                <w:color w:val="000000"/>
                <w:kern w:val="0"/>
                <w:sz w:val="22"/>
              </w:rPr>
            </w:pPr>
            <w:r>
              <w:rPr>
                <w:rFonts w:ascii="宋体" w:eastAsia="宋体" w:hAnsi="宋体" w:cs="宋体"/>
                <w:color w:val="000000"/>
                <w:kern w:val="0"/>
                <w:sz w:val="22"/>
              </w:rPr>
              <w:t>8</w:t>
            </w:r>
          </w:p>
        </w:tc>
        <w:tc>
          <w:tcPr>
            <w:tcW w:w="476"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王亚林</w:t>
            </w:r>
          </w:p>
        </w:tc>
        <w:tc>
          <w:tcPr>
            <w:tcW w:w="443"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尹</w:t>
            </w:r>
            <w:r>
              <w:rPr>
                <w:rFonts w:ascii="宋体" w:eastAsia="宋体" w:hAnsi="宋体" w:cs="宋体" w:hint="eastAsia"/>
                <w:color w:val="000000"/>
                <w:kern w:val="0"/>
                <w:sz w:val="22"/>
              </w:rPr>
              <w:t xml:space="preserve"> </w:t>
            </w:r>
            <w:r>
              <w:rPr>
                <w:rFonts w:ascii="宋体" w:eastAsia="宋体" w:hAnsi="宋体" w:cs="宋体"/>
                <w:color w:val="000000"/>
                <w:kern w:val="0"/>
                <w:sz w:val="22"/>
              </w:rPr>
              <w:t xml:space="preserve"> </w:t>
            </w:r>
            <w:r w:rsidRPr="00017756">
              <w:rPr>
                <w:rFonts w:ascii="宋体" w:eastAsia="宋体" w:hAnsi="宋体" w:cs="宋体" w:hint="eastAsia"/>
                <w:color w:val="000000"/>
                <w:kern w:val="0"/>
                <w:sz w:val="22"/>
              </w:rPr>
              <w:t>毅</w:t>
            </w:r>
          </w:p>
        </w:tc>
        <w:tc>
          <w:tcPr>
            <w:tcW w:w="1664"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聚合物空间电荷与陷阱能态密度联合测试技术的研究与应用</w:t>
            </w:r>
          </w:p>
        </w:tc>
        <w:tc>
          <w:tcPr>
            <w:tcW w:w="766"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电子信息与电气工程学院</w:t>
            </w:r>
          </w:p>
        </w:tc>
      </w:tr>
      <w:tr w:rsidR="00017756" w:rsidRPr="00017756" w:rsidTr="002F7D03">
        <w:trPr>
          <w:trHeight w:val="540"/>
        </w:trPr>
        <w:tc>
          <w:tcPr>
            <w:tcW w:w="526" w:type="pct"/>
            <w:vMerge/>
            <w:tcBorders>
              <w:top w:val="nil"/>
              <w:left w:val="single" w:sz="4" w:space="0" w:color="auto"/>
              <w:bottom w:val="single" w:sz="4" w:space="0" w:color="auto"/>
              <w:right w:val="single" w:sz="4" w:space="0" w:color="auto"/>
            </w:tcBorders>
            <w:vAlign w:val="center"/>
            <w:hideMark/>
          </w:tcPr>
          <w:p w:rsidR="00017756" w:rsidRPr="00017756" w:rsidRDefault="00017756" w:rsidP="00017756">
            <w:pPr>
              <w:widowControl/>
              <w:jc w:val="left"/>
              <w:rPr>
                <w:rFonts w:ascii="宋体" w:eastAsia="宋体" w:hAnsi="宋体" w:cs="宋体"/>
                <w:color w:val="000000"/>
                <w:kern w:val="0"/>
                <w:sz w:val="22"/>
              </w:rPr>
            </w:pPr>
          </w:p>
        </w:tc>
        <w:tc>
          <w:tcPr>
            <w:tcW w:w="760"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电子科学与技术</w:t>
            </w:r>
          </w:p>
        </w:tc>
        <w:tc>
          <w:tcPr>
            <w:tcW w:w="365" w:type="pct"/>
            <w:tcBorders>
              <w:top w:val="nil"/>
              <w:left w:val="nil"/>
              <w:bottom w:val="single" w:sz="4" w:space="0" w:color="auto"/>
              <w:right w:val="single" w:sz="4" w:space="0" w:color="auto"/>
            </w:tcBorders>
            <w:shd w:val="clear" w:color="auto" w:fill="auto"/>
            <w:vAlign w:val="center"/>
            <w:hideMark/>
          </w:tcPr>
          <w:p w:rsidR="00017756" w:rsidRPr="00017756" w:rsidRDefault="002F7D03" w:rsidP="00017756">
            <w:pPr>
              <w:widowControl/>
              <w:jc w:val="center"/>
              <w:rPr>
                <w:rFonts w:ascii="宋体" w:eastAsia="宋体" w:hAnsi="宋体" w:cs="宋体"/>
                <w:color w:val="000000"/>
                <w:kern w:val="0"/>
                <w:sz w:val="22"/>
              </w:rPr>
            </w:pPr>
            <w:r>
              <w:rPr>
                <w:rFonts w:ascii="宋体" w:eastAsia="宋体" w:hAnsi="宋体" w:cs="宋体"/>
                <w:color w:val="000000"/>
                <w:kern w:val="0"/>
                <w:sz w:val="22"/>
              </w:rPr>
              <w:t>9</w:t>
            </w:r>
          </w:p>
        </w:tc>
        <w:tc>
          <w:tcPr>
            <w:tcW w:w="476"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李佳熊</w:t>
            </w:r>
          </w:p>
        </w:tc>
        <w:tc>
          <w:tcPr>
            <w:tcW w:w="443"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何祖源</w:t>
            </w:r>
          </w:p>
        </w:tc>
        <w:tc>
          <w:tcPr>
            <w:tcW w:w="1664"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模分复用光传输系统关键技术研究</w:t>
            </w:r>
          </w:p>
        </w:tc>
        <w:tc>
          <w:tcPr>
            <w:tcW w:w="766"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电子信息与电气工程学院</w:t>
            </w:r>
          </w:p>
        </w:tc>
      </w:tr>
      <w:tr w:rsidR="00017756" w:rsidRPr="00017756" w:rsidTr="002F7D03">
        <w:trPr>
          <w:trHeight w:val="810"/>
        </w:trPr>
        <w:tc>
          <w:tcPr>
            <w:tcW w:w="526" w:type="pct"/>
            <w:vMerge/>
            <w:tcBorders>
              <w:top w:val="nil"/>
              <w:left w:val="single" w:sz="4" w:space="0" w:color="auto"/>
              <w:bottom w:val="single" w:sz="4" w:space="0" w:color="auto"/>
              <w:right w:val="single" w:sz="4" w:space="0" w:color="auto"/>
            </w:tcBorders>
            <w:vAlign w:val="center"/>
            <w:hideMark/>
          </w:tcPr>
          <w:p w:rsidR="00017756" w:rsidRPr="00017756" w:rsidRDefault="00017756" w:rsidP="00017756">
            <w:pPr>
              <w:widowControl/>
              <w:jc w:val="left"/>
              <w:rPr>
                <w:rFonts w:ascii="宋体" w:eastAsia="宋体" w:hAnsi="宋体" w:cs="宋体"/>
                <w:color w:val="000000"/>
                <w:kern w:val="0"/>
                <w:sz w:val="22"/>
              </w:rPr>
            </w:pPr>
          </w:p>
        </w:tc>
        <w:tc>
          <w:tcPr>
            <w:tcW w:w="760"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控制科学与工程</w:t>
            </w:r>
          </w:p>
        </w:tc>
        <w:tc>
          <w:tcPr>
            <w:tcW w:w="365" w:type="pct"/>
            <w:tcBorders>
              <w:top w:val="nil"/>
              <w:left w:val="nil"/>
              <w:bottom w:val="single" w:sz="4" w:space="0" w:color="auto"/>
              <w:right w:val="single" w:sz="4" w:space="0" w:color="auto"/>
            </w:tcBorders>
            <w:shd w:val="clear" w:color="auto" w:fill="auto"/>
            <w:vAlign w:val="center"/>
            <w:hideMark/>
          </w:tcPr>
          <w:p w:rsidR="00017756" w:rsidRPr="00017756" w:rsidRDefault="002F7D03" w:rsidP="0001775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color w:val="000000"/>
                <w:kern w:val="0"/>
                <w:sz w:val="22"/>
              </w:rPr>
              <w:t>0</w:t>
            </w:r>
          </w:p>
        </w:tc>
        <w:tc>
          <w:tcPr>
            <w:tcW w:w="476"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杨</w:t>
            </w:r>
            <w:r>
              <w:rPr>
                <w:rFonts w:ascii="宋体" w:eastAsia="宋体" w:hAnsi="宋体" w:cs="宋体" w:hint="eastAsia"/>
                <w:color w:val="000000"/>
                <w:kern w:val="0"/>
                <w:sz w:val="22"/>
              </w:rPr>
              <w:t xml:space="preserve"> </w:t>
            </w:r>
            <w:r>
              <w:rPr>
                <w:rFonts w:ascii="宋体" w:eastAsia="宋体" w:hAnsi="宋体" w:cs="宋体"/>
                <w:color w:val="000000"/>
                <w:kern w:val="0"/>
                <w:sz w:val="22"/>
              </w:rPr>
              <w:t xml:space="preserve"> </w:t>
            </w:r>
            <w:r w:rsidRPr="00017756">
              <w:rPr>
                <w:rFonts w:ascii="宋体" w:eastAsia="宋体" w:hAnsi="宋体" w:cs="宋体" w:hint="eastAsia"/>
                <w:color w:val="000000"/>
                <w:kern w:val="0"/>
                <w:sz w:val="22"/>
              </w:rPr>
              <w:t>静</w:t>
            </w:r>
          </w:p>
        </w:tc>
        <w:tc>
          <w:tcPr>
            <w:tcW w:w="443"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沈红斌</w:t>
            </w:r>
          </w:p>
        </w:tc>
        <w:tc>
          <w:tcPr>
            <w:tcW w:w="1664"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蛋白质残基相互作用预测及其在结构建模中的应用研究</w:t>
            </w:r>
          </w:p>
        </w:tc>
        <w:tc>
          <w:tcPr>
            <w:tcW w:w="766"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电子信息与电气工程学院</w:t>
            </w:r>
          </w:p>
        </w:tc>
      </w:tr>
      <w:tr w:rsidR="00017756" w:rsidRPr="00017756" w:rsidTr="002F7D03">
        <w:trPr>
          <w:trHeight w:val="540"/>
        </w:trPr>
        <w:tc>
          <w:tcPr>
            <w:tcW w:w="526" w:type="pct"/>
            <w:vMerge/>
            <w:tcBorders>
              <w:top w:val="nil"/>
              <w:left w:val="single" w:sz="4" w:space="0" w:color="auto"/>
              <w:bottom w:val="single" w:sz="4" w:space="0" w:color="auto"/>
              <w:right w:val="single" w:sz="4" w:space="0" w:color="auto"/>
            </w:tcBorders>
            <w:vAlign w:val="center"/>
            <w:hideMark/>
          </w:tcPr>
          <w:p w:rsidR="00017756" w:rsidRPr="00017756" w:rsidRDefault="00017756" w:rsidP="00017756">
            <w:pPr>
              <w:widowControl/>
              <w:jc w:val="left"/>
              <w:rPr>
                <w:rFonts w:ascii="宋体" w:eastAsia="宋体" w:hAnsi="宋体" w:cs="宋体"/>
                <w:color w:val="000000"/>
                <w:kern w:val="0"/>
                <w:sz w:val="22"/>
              </w:rPr>
            </w:pPr>
          </w:p>
        </w:tc>
        <w:tc>
          <w:tcPr>
            <w:tcW w:w="760"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计算机科学与技术</w:t>
            </w:r>
          </w:p>
        </w:tc>
        <w:tc>
          <w:tcPr>
            <w:tcW w:w="365" w:type="pct"/>
            <w:tcBorders>
              <w:top w:val="nil"/>
              <w:left w:val="nil"/>
              <w:bottom w:val="single" w:sz="4" w:space="0" w:color="auto"/>
              <w:right w:val="single" w:sz="4" w:space="0" w:color="auto"/>
            </w:tcBorders>
            <w:shd w:val="clear" w:color="auto" w:fill="auto"/>
            <w:vAlign w:val="center"/>
            <w:hideMark/>
          </w:tcPr>
          <w:p w:rsidR="00017756" w:rsidRPr="00017756" w:rsidRDefault="002F7D03" w:rsidP="0001775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color w:val="000000"/>
                <w:kern w:val="0"/>
                <w:sz w:val="22"/>
              </w:rPr>
              <w:t>1</w:t>
            </w:r>
          </w:p>
        </w:tc>
        <w:tc>
          <w:tcPr>
            <w:tcW w:w="476"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郑伟龙</w:t>
            </w:r>
          </w:p>
        </w:tc>
        <w:tc>
          <w:tcPr>
            <w:tcW w:w="443"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吕宝粮</w:t>
            </w:r>
          </w:p>
        </w:tc>
        <w:tc>
          <w:tcPr>
            <w:tcW w:w="1664"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情感脑机交互研究</w:t>
            </w:r>
          </w:p>
        </w:tc>
        <w:tc>
          <w:tcPr>
            <w:tcW w:w="766"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电子信息与电气工程学院</w:t>
            </w:r>
          </w:p>
        </w:tc>
      </w:tr>
      <w:tr w:rsidR="00017756" w:rsidRPr="00017756" w:rsidTr="002F7D03">
        <w:trPr>
          <w:trHeight w:val="540"/>
        </w:trPr>
        <w:tc>
          <w:tcPr>
            <w:tcW w:w="526" w:type="pct"/>
            <w:vMerge/>
            <w:tcBorders>
              <w:top w:val="nil"/>
              <w:left w:val="single" w:sz="4" w:space="0" w:color="auto"/>
              <w:bottom w:val="single" w:sz="4" w:space="0" w:color="auto"/>
              <w:right w:val="single" w:sz="4" w:space="0" w:color="auto"/>
            </w:tcBorders>
            <w:vAlign w:val="center"/>
            <w:hideMark/>
          </w:tcPr>
          <w:p w:rsidR="00017756" w:rsidRPr="00017756" w:rsidRDefault="00017756" w:rsidP="00017756">
            <w:pPr>
              <w:widowControl/>
              <w:jc w:val="left"/>
              <w:rPr>
                <w:rFonts w:ascii="宋体" w:eastAsia="宋体" w:hAnsi="宋体" w:cs="宋体"/>
                <w:color w:val="000000"/>
                <w:kern w:val="0"/>
                <w:sz w:val="22"/>
              </w:rPr>
            </w:pPr>
          </w:p>
        </w:tc>
        <w:tc>
          <w:tcPr>
            <w:tcW w:w="760"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化学工程与技术</w:t>
            </w:r>
          </w:p>
        </w:tc>
        <w:tc>
          <w:tcPr>
            <w:tcW w:w="365" w:type="pct"/>
            <w:tcBorders>
              <w:top w:val="nil"/>
              <w:left w:val="nil"/>
              <w:bottom w:val="single" w:sz="4" w:space="0" w:color="auto"/>
              <w:right w:val="single" w:sz="4" w:space="0" w:color="auto"/>
            </w:tcBorders>
            <w:shd w:val="clear" w:color="auto" w:fill="auto"/>
            <w:vAlign w:val="center"/>
            <w:hideMark/>
          </w:tcPr>
          <w:p w:rsidR="00017756" w:rsidRPr="00017756" w:rsidRDefault="002F7D03" w:rsidP="0001775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color w:val="000000"/>
                <w:kern w:val="0"/>
                <w:sz w:val="22"/>
              </w:rPr>
              <w:t>2</w:t>
            </w:r>
          </w:p>
        </w:tc>
        <w:tc>
          <w:tcPr>
            <w:tcW w:w="476"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郭君康</w:t>
            </w:r>
          </w:p>
        </w:tc>
        <w:tc>
          <w:tcPr>
            <w:tcW w:w="443"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罗正鸿</w:t>
            </w:r>
          </w:p>
        </w:tc>
        <w:tc>
          <w:tcPr>
            <w:tcW w:w="1664"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电化学调控原子转移自由基聚合的模拟与实验研究</w:t>
            </w:r>
          </w:p>
        </w:tc>
        <w:tc>
          <w:tcPr>
            <w:tcW w:w="766"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化学化工学院</w:t>
            </w:r>
          </w:p>
        </w:tc>
      </w:tr>
      <w:tr w:rsidR="00017756" w:rsidRPr="00017756" w:rsidTr="002F7D03">
        <w:trPr>
          <w:trHeight w:val="540"/>
        </w:trPr>
        <w:tc>
          <w:tcPr>
            <w:tcW w:w="526" w:type="pct"/>
            <w:vMerge/>
            <w:tcBorders>
              <w:top w:val="nil"/>
              <w:left w:val="single" w:sz="4" w:space="0" w:color="auto"/>
              <w:bottom w:val="single" w:sz="4" w:space="0" w:color="auto"/>
              <w:right w:val="single" w:sz="4" w:space="0" w:color="auto"/>
            </w:tcBorders>
            <w:vAlign w:val="center"/>
            <w:hideMark/>
          </w:tcPr>
          <w:p w:rsidR="00017756" w:rsidRPr="00017756" w:rsidRDefault="00017756" w:rsidP="00017756">
            <w:pPr>
              <w:widowControl/>
              <w:jc w:val="left"/>
              <w:rPr>
                <w:rFonts w:ascii="宋体" w:eastAsia="宋体" w:hAnsi="宋体" w:cs="宋体"/>
                <w:color w:val="000000"/>
                <w:kern w:val="0"/>
                <w:sz w:val="22"/>
              </w:rPr>
            </w:pPr>
          </w:p>
        </w:tc>
        <w:tc>
          <w:tcPr>
            <w:tcW w:w="760"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船舶与海洋工程</w:t>
            </w:r>
          </w:p>
        </w:tc>
        <w:tc>
          <w:tcPr>
            <w:tcW w:w="365" w:type="pct"/>
            <w:tcBorders>
              <w:top w:val="nil"/>
              <w:left w:val="nil"/>
              <w:bottom w:val="single" w:sz="4" w:space="0" w:color="auto"/>
              <w:right w:val="single" w:sz="4" w:space="0" w:color="auto"/>
            </w:tcBorders>
            <w:shd w:val="clear" w:color="auto" w:fill="auto"/>
            <w:vAlign w:val="center"/>
            <w:hideMark/>
          </w:tcPr>
          <w:p w:rsidR="00017756" w:rsidRPr="00017756" w:rsidRDefault="002F7D03" w:rsidP="0001775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color w:val="000000"/>
                <w:kern w:val="0"/>
                <w:sz w:val="22"/>
              </w:rPr>
              <w:t>3</w:t>
            </w:r>
          </w:p>
        </w:tc>
        <w:tc>
          <w:tcPr>
            <w:tcW w:w="476"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陈</w:t>
            </w:r>
            <w:r>
              <w:rPr>
                <w:rFonts w:ascii="宋体" w:eastAsia="宋体" w:hAnsi="宋体" w:cs="宋体" w:hint="eastAsia"/>
                <w:color w:val="000000"/>
                <w:kern w:val="0"/>
                <w:sz w:val="22"/>
              </w:rPr>
              <w:t xml:space="preserve"> </w:t>
            </w:r>
            <w:r>
              <w:rPr>
                <w:rFonts w:ascii="宋体" w:eastAsia="宋体" w:hAnsi="宋体" w:cs="宋体"/>
                <w:color w:val="000000"/>
                <w:kern w:val="0"/>
                <w:sz w:val="22"/>
              </w:rPr>
              <w:t xml:space="preserve"> </w:t>
            </w:r>
            <w:r w:rsidRPr="00017756">
              <w:rPr>
                <w:rFonts w:ascii="宋体" w:eastAsia="宋体" w:hAnsi="宋体" w:cs="宋体" w:hint="eastAsia"/>
                <w:color w:val="000000"/>
                <w:kern w:val="0"/>
                <w:sz w:val="22"/>
              </w:rPr>
              <w:t>曦</w:t>
            </w:r>
          </w:p>
        </w:tc>
        <w:tc>
          <w:tcPr>
            <w:tcW w:w="443"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朱仁传</w:t>
            </w:r>
          </w:p>
        </w:tc>
        <w:tc>
          <w:tcPr>
            <w:tcW w:w="1664"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航行船舶三维时域水动力分析的数值与应用研究</w:t>
            </w:r>
          </w:p>
        </w:tc>
        <w:tc>
          <w:tcPr>
            <w:tcW w:w="766"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船舶海洋与建筑工程学院</w:t>
            </w:r>
          </w:p>
        </w:tc>
      </w:tr>
      <w:tr w:rsidR="00017756" w:rsidRPr="00017756" w:rsidTr="002F7D03">
        <w:trPr>
          <w:trHeight w:val="540"/>
        </w:trPr>
        <w:tc>
          <w:tcPr>
            <w:tcW w:w="526" w:type="pct"/>
            <w:vMerge/>
            <w:tcBorders>
              <w:top w:val="nil"/>
              <w:left w:val="single" w:sz="4" w:space="0" w:color="auto"/>
              <w:bottom w:val="single" w:sz="4" w:space="0" w:color="auto"/>
              <w:right w:val="single" w:sz="4" w:space="0" w:color="auto"/>
            </w:tcBorders>
            <w:vAlign w:val="center"/>
            <w:hideMark/>
          </w:tcPr>
          <w:p w:rsidR="00017756" w:rsidRPr="00017756" w:rsidRDefault="00017756" w:rsidP="00017756">
            <w:pPr>
              <w:widowControl/>
              <w:jc w:val="left"/>
              <w:rPr>
                <w:rFonts w:ascii="宋体" w:eastAsia="宋体" w:hAnsi="宋体" w:cs="宋体"/>
                <w:color w:val="000000"/>
                <w:kern w:val="0"/>
                <w:sz w:val="22"/>
              </w:rPr>
            </w:pPr>
          </w:p>
        </w:tc>
        <w:tc>
          <w:tcPr>
            <w:tcW w:w="760"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核科学与技术</w:t>
            </w:r>
          </w:p>
        </w:tc>
        <w:tc>
          <w:tcPr>
            <w:tcW w:w="365" w:type="pct"/>
            <w:tcBorders>
              <w:top w:val="nil"/>
              <w:left w:val="nil"/>
              <w:bottom w:val="single" w:sz="4" w:space="0" w:color="auto"/>
              <w:right w:val="single" w:sz="4" w:space="0" w:color="auto"/>
            </w:tcBorders>
            <w:shd w:val="clear" w:color="auto" w:fill="auto"/>
            <w:vAlign w:val="center"/>
            <w:hideMark/>
          </w:tcPr>
          <w:p w:rsidR="00017756" w:rsidRPr="00017756" w:rsidRDefault="002F7D03" w:rsidP="0001775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color w:val="000000"/>
                <w:kern w:val="0"/>
                <w:sz w:val="22"/>
              </w:rPr>
              <w:t>4</w:t>
            </w:r>
          </w:p>
        </w:tc>
        <w:tc>
          <w:tcPr>
            <w:tcW w:w="476"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龙</w:t>
            </w:r>
            <w:r>
              <w:rPr>
                <w:rFonts w:ascii="宋体" w:eastAsia="宋体" w:hAnsi="宋体" w:cs="宋体" w:hint="eastAsia"/>
                <w:color w:val="000000"/>
                <w:kern w:val="0"/>
                <w:sz w:val="22"/>
              </w:rPr>
              <w:t xml:space="preserve"> </w:t>
            </w:r>
            <w:r>
              <w:rPr>
                <w:rFonts w:ascii="宋体" w:eastAsia="宋体" w:hAnsi="宋体" w:cs="宋体"/>
                <w:color w:val="000000"/>
                <w:kern w:val="0"/>
                <w:sz w:val="22"/>
              </w:rPr>
              <w:t xml:space="preserve"> </w:t>
            </w:r>
            <w:r w:rsidRPr="00017756">
              <w:rPr>
                <w:rFonts w:ascii="宋体" w:eastAsia="宋体" w:hAnsi="宋体" w:cs="宋体" w:hint="eastAsia"/>
                <w:color w:val="000000"/>
                <w:kern w:val="0"/>
                <w:sz w:val="22"/>
              </w:rPr>
              <w:t>云</w:t>
            </w:r>
          </w:p>
        </w:tc>
        <w:tc>
          <w:tcPr>
            <w:tcW w:w="443"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王德忠</w:t>
            </w:r>
          </w:p>
        </w:tc>
        <w:tc>
          <w:tcPr>
            <w:tcW w:w="1664"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喷水推进泵水力优化设计方法及空化研究</w:t>
            </w:r>
          </w:p>
        </w:tc>
        <w:tc>
          <w:tcPr>
            <w:tcW w:w="766"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机械与动力工程学院</w:t>
            </w:r>
          </w:p>
        </w:tc>
      </w:tr>
      <w:tr w:rsidR="00017756" w:rsidRPr="00017756" w:rsidTr="002F7D03">
        <w:trPr>
          <w:trHeight w:val="540"/>
        </w:trPr>
        <w:tc>
          <w:tcPr>
            <w:tcW w:w="526" w:type="pct"/>
            <w:vMerge/>
            <w:tcBorders>
              <w:top w:val="nil"/>
              <w:left w:val="single" w:sz="4" w:space="0" w:color="auto"/>
              <w:bottom w:val="single" w:sz="4" w:space="0" w:color="auto"/>
              <w:right w:val="single" w:sz="4" w:space="0" w:color="auto"/>
            </w:tcBorders>
            <w:vAlign w:val="center"/>
            <w:hideMark/>
          </w:tcPr>
          <w:p w:rsidR="00017756" w:rsidRPr="00017756" w:rsidRDefault="00017756" w:rsidP="00017756">
            <w:pPr>
              <w:widowControl/>
              <w:jc w:val="left"/>
              <w:rPr>
                <w:rFonts w:ascii="宋体" w:eastAsia="宋体" w:hAnsi="宋体" w:cs="宋体"/>
                <w:color w:val="000000"/>
                <w:kern w:val="0"/>
                <w:sz w:val="22"/>
              </w:rPr>
            </w:pPr>
          </w:p>
        </w:tc>
        <w:tc>
          <w:tcPr>
            <w:tcW w:w="760"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生物医学工程</w:t>
            </w:r>
          </w:p>
        </w:tc>
        <w:tc>
          <w:tcPr>
            <w:tcW w:w="365" w:type="pct"/>
            <w:tcBorders>
              <w:top w:val="nil"/>
              <w:left w:val="nil"/>
              <w:bottom w:val="single" w:sz="4" w:space="0" w:color="auto"/>
              <w:right w:val="single" w:sz="4" w:space="0" w:color="auto"/>
            </w:tcBorders>
            <w:shd w:val="clear" w:color="auto" w:fill="auto"/>
            <w:vAlign w:val="center"/>
            <w:hideMark/>
          </w:tcPr>
          <w:p w:rsidR="00017756" w:rsidRPr="00017756" w:rsidRDefault="002F7D03" w:rsidP="0001775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color w:val="000000"/>
                <w:kern w:val="0"/>
                <w:sz w:val="22"/>
              </w:rPr>
              <w:t>5</w:t>
            </w:r>
          </w:p>
        </w:tc>
        <w:tc>
          <w:tcPr>
            <w:tcW w:w="476"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张雨晴</w:t>
            </w:r>
          </w:p>
        </w:tc>
        <w:tc>
          <w:tcPr>
            <w:tcW w:w="443"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叶</w:t>
            </w:r>
            <w:r>
              <w:rPr>
                <w:rFonts w:ascii="宋体" w:eastAsia="宋体" w:hAnsi="宋体" w:cs="宋体" w:hint="eastAsia"/>
                <w:color w:val="000000"/>
                <w:kern w:val="0"/>
                <w:sz w:val="22"/>
              </w:rPr>
              <w:t xml:space="preserve"> </w:t>
            </w:r>
            <w:r>
              <w:rPr>
                <w:rFonts w:ascii="宋体" w:eastAsia="宋体" w:hAnsi="宋体" w:cs="宋体"/>
                <w:color w:val="000000"/>
                <w:kern w:val="0"/>
                <w:sz w:val="22"/>
              </w:rPr>
              <w:t xml:space="preserve"> </w:t>
            </w:r>
            <w:r w:rsidRPr="00017756">
              <w:rPr>
                <w:rFonts w:ascii="宋体" w:eastAsia="宋体" w:hAnsi="宋体" w:cs="宋体" w:hint="eastAsia"/>
                <w:color w:val="000000"/>
                <w:kern w:val="0"/>
                <w:sz w:val="22"/>
              </w:rPr>
              <w:t>坚</w:t>
            </w:r>
          </w:p>
        </w:tc>
        <w:tc>
          <w:tcPr>
            <w:tcW w:w="1664"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基于缝隙增强拉曼探针的肿瘤术中诊治技术研究</w:t>
            </w:r>
          </w:p>
        </w:tc>
        <w:tc>
          <w:tcPr>
            <w:tcW w:w="766"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生物医学工程学院</w:t>
            </w:r>
          </w:p>
        </w:tc>
      </w:tr>
      <w:tr w:rsidR="002F7D03" w:rsidRPr="00017756" w:rsidTr="002F7D03">
        <w:trPr>
          <w:trHeight w:val="540"/>
        </w:trPr>
        <w:tc>
          <w:tcPr>
            <w:tcW w:w="526" w:type="pct"/>
            <w:tcBorders>
              <w:top w:val="nil"/>
              <w:left w:val="single" w:sz="4" w:space="0" w:color="auto"/>
              <w:bottom w:val="single" w:sz="4" w:space="0" w:color="auto"/>
              <w:right w:val="single" w:sz="4" w:space="0" w:color="auto"/>
            </w:tcBorders>
            <w:shd w:val="clear" w:color="auto" w:fill="auto"/>
            <w:vAlign w:val="center"/>
          </w:tcPr>
          <w:p w:rsidR="002F7D03" w:rsidRPr="00017756" w:rsidRDefault="002F7D03" w:rsidP="002F7D03">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文学</w:t>
            </w:r>
          </w:p>
        </w:tc>
        <w:tc>
          <w:tcPr>
            <w:tcW w:w="760" w:type="pct"/>
            <w:tcBorders>
              <w:top w:val="nil"/>
              <w:left w:val="nil"/>
              <w:bottom w:val="single" w:sz="4" w:space="0" w:color="auto"/>
              <w:right w:val="single" w:sz="4" w:space="0" w:color="auto"/>
            </w:tcBorders>
            <w:shd w:val="clear" w:color="auto" w:fill="auto"/>
            <w:vAlign w:val="center"/>
          </w:tcPr>
          <w:p w:rsidR="002F7D03" w:rsidRPr="00017756" w:rsidRDefault="002F7D03" w:rsidP="004041D7">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外国语言文学</w:t>
            </w:r>
          </w:p>
        </w:tc>
        <w:tc>
          <w:tcPr>
            <w:tcW w:w="365" w:type="pct"/>
            <w:tcBorders>
              <w:top w:val="nil"/>
              <w:left w:val="nil"/>
              <w:bottom w:val="single" w:sz="4" w:space="0" w:color="auto"/>
              <w:right w:val="single" w:sz="4" w:space="0" w:color="auto"/>
            </w:tcBorders>
            <w:shd w:val="clear" w:color="auto" w:fill="auto"/>
            <w:vAlign w:val="center"/>
          </w:tcPr>
          <w:p w:rsidR="002F7D03" w:rsidRPr="00017756" w:rsidRDefault="002F7D03" w:rsidP="004041D7">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1</w:t>
            </w:r>
            <w:r>
              <w:rPr>
                <w:rFonts w:ascii="宋体" w:eastAsia="宋体" w:hAnsi="宋体" w:cs="宋体"/>
                <w:color w:val="000000"/>
                <w:kern w:val="0"/>
                <w:sz w:val="22"/>
              </w:rPr>
              <w:t>6</w:t>
            </w:r>
          </w:p>
        </w:tc>
        <w:tc>
          <w:tcPr>
            <w:tcW w:w="476" w:type="pct"/>
            <w:tcBorders>
              <w:top w:val="nil"/>
              <w:left w:val="nil"/>
              <w:bottom w:val="single" w:sz="4" w:space="0" w:color="auto"/>
              <w:right w:val="single" w:sz="4" w:space="0" w:color="auto"/>
            </w:tcBorders>
            <w:shd w:val="clear" w:color="auto" w:fill="auto"/>
            <w:vAlign w:val="center"/>
          </w:tcPr>
          <w:p w:rsidR="002F7D03" w:rsidRPr="00017756" w:rsidRDefault="002F7D03" w:rsidP="004041D7">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朱秀杰</w:t>
            </w:r>
          </w:p>
        </w:tc>
        <w:tc>
          <w:tcPr>
            <w:tcW w:w="443" w:type="pct"/>
            <w:tcBorders>
              <w:top w:val="nil"/>
              <w:left w:val="nil"/>
              <w:bottom w:val="single" w:sz="4" w:space="0" w:color="auto"/>
              <w:right w:val="single" w:sz="4" w:space="0" w:color="auto"/>
            </w:tcBorders>
            <w:shd w:val="clear" w:color="auto" w:fill="auto"/>
            <w:vAlign w:val="center"/>
          </w:tcPr>
          <w:p w:rsidR="002F7D03" w:rsidRPr="00017756" w:rsidRDefault="002F7D03" w:rsidP="004041D7">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王同顺</w:t>
            </w:r>
          </w:p>
        </w:tc>
        <w:tc>
          <w:tcPr>
            <w:tcW w:w="1664" w:type="pct"/>
            <w:tcBorders>
              <w:top w:val="nil"/>
              <w:left w:val="nil"/>
              <w:bottom w:val="single" w:sz="4" w:space="0" w:color="auto"/>
              <w:right w:val="single" w:sz="4" w:space="0" w:color="auto"/>
            </w:tcBorders>
            <w:shd w:val="clear" w:color="auto" w:fill="auto"/>
            <w:vAlign w:val="center"/>
          </w:tcPr>
          <w:p w:rsidR="002F7D03" w:rsidRPr="00017756" w:rsidRDefault="002F7D03" w:rsidP="004041D7">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中国学生英语不及物结构不对称习得与加工研究</w:t>
            </w:r>
          </w:p>
        </w:tc>
        <w:tc>
          <w:tcPr>
            <w:tcW w:w="766" w:type="pct"/>
            <w:tcBorders>
              <w:top w:val="nil"/>
              <w:left w:val="nil"/>
              <w:bottom w:val="single" w:sz="4" w:space="0" w:color="auto"/>
              <w:right w:val="single" w:sz="4" w:space="0" w:color="auto"/>
            </w:tcBorders>
            <w:shd w:val="clear" w:color="auto" w:fill="auto"/>
            <w:vAlign w:val="center"/>
          </w:tcPr>
          <w:p w:rsidR="002F7D03" w:rsidRPr="00017756" w:rsidRDefault="002F7D03" w:rsidP="004041D7">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外国语学院</w:t>
            </w:r>
          </w:p>
        </w:tc>
      </w:tr>
      <w:tr w:rsidR="00017756" w:rsidRPr="00017756" w:rsidTr="002F7D03">
        <w:trPr>
          <w:trHeight w:val="540"/>
        </w:trPr>
        <w:tc>
          <w:tcPr>
            <w:tcW w:w="52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医学</w:t>
            </w:r>
          </w:p>
        </w:tc>
        <w:tc>
          <w:tcPr>
            <w:tcW w:w="760"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基础医学</w:t>
            </w:r>
          </w:p>
        </w:tc>
        <w:tc>
          <w:tcPr>
            <w:tcW w:w="365"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17</w:t>
            </w:r>
          </w:p>
        </w:tc>
        <w:tc>
          <w:tcPr>
            <w:tcW w:w="476"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刘贤东</w:t>
            </w:r>
          </w:p>
        </w:tc>
        <w:tc>
          <w:tcPr>
            <w:tcW w:w="443"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徐楠杰</w:t>
            </w:r>
          </w:p>
        </w:tc>
        <w:tc>
          <w:tcPr>
            <w:tcW w:w="1664"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PDZ蛋白Lnx1介导的海马区神经元发育机制</w:t>
            </w:r>
          </w:p>
        </w:tc>
        <w:tc>
          <w:tcPr>
            <w:tcW w:w="766"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医学院</w:t>
            </w:r>
          </w:p>
        </w:tc>
      </w:tr>
      <w:tr w:rsidR="00017756" w:rsidRPr="00017756" w:rsidTr="002F7D03">
        <w:trPr>
          <w:trHeight w:val="540"/>
        </w:trPr>
        <w:tc>
          <w:tcPr>
            <w:tcW w:w="526" w:type="pct"/>
            <w:vMerge/>
            <w:tcBorders>
              <w:top w:val="nil"/>
              <w:left w:val="single" w:sz="4" w:space="0" w:color="auto"/>
              <w:bottom w:val="single" w:sz="4" w:space="0" w:color="auto"/>
              <w:right w:val="single" w:sz="4" w:space="0" w:color="auto"/>
            </w:tcBorders>
            <w:vAlign w:val="center"/>
            <w:hideMark/>
          </w:tcPr>
          <w:p w:rsidR="00017756" w:rsidRPr="00017756" w:rsidRDefault="00017756" w:rsidP="00017756">
            <w:pPr>
              <w:widowControl/>
              <w:jc w:val="left"/>
              <w:rPr>
                <w:rFonts w:ascii="宋体" w:eastAsia="宋体" w:hAnsi="宋体" w:cs="宋体"/>
                <w:color w:val="000000"/>
                <w:kern w:val="0"/>
                <w:sz w:val="22"/>
              </w:rPr>
            </w:pPr>
          </w:p>
        </w:tc>
        <w:tc>
          <w:tcPr>
            <w:tcW w:w="760"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基础医学</w:t>
            </w:r>
          </w:p>
        </w:tc>
        <w:tc>
          <w:tcPr>
            <w:tcW w:w="365"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18</w:t>
            </w:r>
          </w:p>
        </w:tc>
        <w:tc>
          <w:tcPr>
            <w:tcW w:w="476"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王</w:t>
            </w:r>
            <w:r>
              <w:rPr>
                <w:rFonts w:ascii="宋体" w:eastAsia="宋体" w:hAnsi="宋体" w:cs="宋体" w:hint="eastAsia"/>
                <w:color w:val="000000"/>
                <w:kern w:val="0"/>
                <w:sz w:val="22"/>
              </w:rPr>
              <w:t xml:space="preserve"> </w:t>
            </w:r>
            <w:r>
              <w:rPr>
                <w:rFonts w:ascii="宋体" w:eastAsia="宋体" w:hAnsi="宋体" w:cs="宋体"/>
                <w:color w:val="000000"/>
                <w:kern w:val="0"/>
                <w:sz w:val="22"/>
              </w:rPr>
              <w:t xml:space="preserve"> </w:t>
            </w:r>
            <w:r w:rsidRPr="00017756">
              <w:rPr>
                <w:rFonts w:ascii="宋体" w:eastAsia="宋体" w:hAnsi="宋体" w:cs="宋体" w:hint="eastAsia"/>
                <w:color w:val="000000"/>
                <w:kern w:val="0"/>
                <w:sz w:val="22"/>
              </w:rPr>
              <w:t>勤</w:t>
            </w:r>
          </w:p>
        </w:tc>
        <w:tc>
          <w:tcPr>
            <w:tcW w:w="443"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徐天乐</w:t>
            </w:r>
          </w:p>
        </w:tc>
        <w:tc>
          <w:tcPr>
            <w:tcW w:w="1664"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酸敏感离子通道调节恐惧消退及其机制研究</w:t>
            </w:r>
          </w:p>
        </w:tc>
        <w:tc>
          <w:tcPr>
            <w:tcW w:w="766"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医学院</w:t>
            </w:r>
          </w:p>
        </w:tc>
      </w:tr>
      <w:tr w:rsidR="00017756" w:rsidRPr="00017756" w:rsidTr="002F7D03">
        <w:trPr>
          <w:trHeight w:val="810"/>
        </w:trPr>
        <w:tc>
          <w:tcPr>
            <w:tcW w:w="526" w:type="pct"/>
            <w:vMerge/>
            <w:tcBorders>
              <w:top w:val="nil"/>
              <w:left w:val="single" w:sz="4" w:space="0" w:color="auto"/>
              <w:bottom w:val="single" w:sz="4" w:space="0" w:color="auto"/>
              <w:right w:val="single" w:sz="4" w:space="0" w:color="auto"/>
            </w:tcBorders>
            <w:vAlign w:val="center"/>
            <w:hideMark/>
          </w:tcPr>
          <w:p w:rsidR="00017756" w:rsidRPr="00017756" w:rsidRDefault="00017756" w:rsidP="00017756">
            <w:pPr>
              <w:widowControl/>
              <w:jc w:val="left"/>
              <w:rPr>
                <w:rFonts w:ascii="宋体" w:eastAsia="宋体" w:hAnsi="宋体" w:cs="宋体"/>
                <w:color w:val="000000"/>
                <w:kern w:val="0"/>
                <w:sz w:val="22"/>
              </w:rPr>
            </w:pPr>
          </w:p>
        </w:tc>
        <w:tc>
          <w:tcPr>
            <w:tcW w:w="760"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基础医学</w:t>
            </w:r>
          </w:p>
        </w:tc>
        <w:tc>
          <w:tcPr>
            <w:tcW w:w="365"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19</w:t>
            </w:r>
          </w:p>
        </w:tc>
        <w:tc>
          <w:tcPr>
            <w:tcW w:w="476"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王莹莹</w:t>
            </w:r>
          </w:p>
        </w:tc>
        <w:tc>
          <w:tcPr>
            <w:tcW w:w="443"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侯照远</w:t>
            </w:r>
          </w:p>
        </w:tc>
        <w:tc>
          <w:tcPr>
            <w:tcW w:w="1664"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HIC1缺失通过肿瘤细胞/成纤维细胞间的串话效应促进乳腺癌的发展</w:t>
            </w:r>
          </w:p>
        </w:tc>
        <w:tc>
          <w:tcPr>
            <w:tcW w:w="766"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医学院</w:t>
            </w:r>
          </w:p>
        </w:tc>
      </w:tr>
      <w:tr w:rsidR="00017756" w:rsidRPr="00017756" w:rsidTr="002F7D03">
        <w:trPr>
          <w:trHeight w:val="1350"/>
        </w:trPr>
        <w:tc>
          <w:tcPr>
            <w:tcW w:w="526" w:type="pct"/>
            <w:vMerge/>
            <w:tcBorders>
              <w:top w:val="nil"/>
              <w:left w:val="single" w:sz="4" w:space="0" w:color="auto"/>
              <w:bottom w:val="single" w:sz="4" w:space="0" w:color="auto"/>
              <w:right w:val="single" w:sz="4" w:space="0" w:color="auto"/>
            </w:tcBorders>
            <w:vAlign w:val="center"/>
            <w:hideMark/>
          </w:tcPr>
          <w:p w:rsidR="00017756" w:rsidRPr="00017756" w:rsidRDefault="00017756" w:rsidP="00017756">
            <w:pPr>
              <w:widowControl/>
              <w:jc w:val="left"/>
              <w:rPr>
                <w:rFonts w:ascii="宋体" w:eastAsia="宋体" w:hAnsi="宋体" w:cs="宋体"/>
                <w:color w:val="000000"/>
                <w:kern w:val="0"/>
                <w:sz w:val="22"/>
              </w:rPr>
            </w:pPr>
          </w:p>
        </w:tc>
        <w:tc>
          <w:tcPr>
            <w:tcW w:w="760"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临床医学</w:t>
            </w:r>
          </w:p>
        </w:tc>
        <w:tc>
          <w:tcPr>
            <w:tcW w:w="365"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20</w:t>
            </w:r>
          </w:p>
        </w:tc>
        <w:tc>
          <w:tcPr>
            <w:tcW w:w="476"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严婷婷</w:t>
            </w:r>
          </w:p>
        </w:tc>
        <w:tc>
          <w:tcPr>
            <w:tcW w:w="443"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房静远</w:t>
            </w:r>
          </w:p>
        </w:tc>
        <w:tc>
          <w:tcPr>
            <w:tcW w:w="1664"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Hypoxia-AK000053-miR508轴及SNP相关LncRNA RP11-400N13.2促进大肠癌发生发展的机制</w:t>
            </w:r>
          </w:p>
        </w:tc>
        <w:tc>
          <w:tcPr>
            <w:tcW w:w="766"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医学院</w:t>
            </w:r>
          </w:p>
        </w:tc>
      </w:tr>
      <w:tr w:rsidR="00017756" w:rsidRPr="00017756" w:rsidTr="002F7D03">
        <w:trPr>
          <w:trHeight w:val="810"/>
        </w:trPr>
        <w:tc>
          <w:tcPr>
            <w:tcW w:w="526" w:type="pct"/>
            <w:vMerge/>
            <w:tcBorders>
              <w:top w:val="nil"/>
              <w:left w:val="single" w:sz="4" w:space="0" w:color="auto"/>
              <w:bottom w:val="single" w:sz="4" w:space="0" w:color="auto"/>
              <w:right w:val="single" w:sz="4" w:space="0" w:color="auto"/>
            </w:tcBorders>
            <w:vAlign w:val="center"/>
            <w:hideMark/>
          </w:tcPr>
          <w:p w:rsidR="00017756" w:rsidRPr="00017756" w:rsidRDefault="00017756" w:rsidP="00017756">
            <w:pPr>
              <w:widowControl/>
              <w:jc w:val="left"/>
              <w:rPr>
                <w:rFonts w:ascii="宋体" w:eastAsia="宋体" w:hAnsi="宋体" w:cs="宋体"/>
                <w:color w:val="000000"/>
                <w:kern w:val="0"/>
                <w:sz w:val="22"/>
              </w:rPr>
            </w:pPr>
          </w:p>
        </w:tc>
        <w:tc>
          <w:tcPr>
            <w:tcW w:w="760"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临床医学</w:t>
            </w:r>
          </w:p>
        </w:tc>
        <w:tc>
          <w:tcPr>
            <w:tcW w:w="365"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21</w:t>
            </w:r>
          </w:p>
        </w:tc>
        <w:tc>
          <w:tcPr>
            <w:tcW w:w="476"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乔</w:t>
            </w:r>
            <w:r>
              <w:rPr>
                <w:rFonts w:ascii="宋体" w:eastAsia="宋体" w:hAnsi="宋体" w:cs="宋体" w:hint="eastAsia"/>
                <w:color w:val="000000"/>
                <w:kern w:val="0"/>
                <w:sz w:val="22"/>
              </w:rPr>
              <w:t xml:space="preserve"> </w:t>
            </w:r>
            <w:r>
              <w:rPr>
                <w:rFonts w:ascii="宋体" w:eastAsia="宋体" w:hAnsi="宋体" w:cs="宋体"/>
                <w:color w:val="000000"/>
                <w:kern w:val="0"/>
                <w:sz w:val="22"/>
              </w:rPr>
              <w:t xml:space="preserve"> </w:t>
            </w:r>
            <w:r w:rsidRPr="00017756">
              <w:rPr>
                <w:rFonts w:ascii="宋体" w:eastAsia="宋体" w:hAnsi="宋体" w:cs="宋体" w:hint="eastAsia"/>
                <w:color w:val="000000"/>
                <w:kern w:val="0"/>
                <w:sz w:val="22"/>
              </w:rPr>
              <w:t>涵</w:t>
            </w:r>
          </w:p>
        </w:tc>
        <w:tc>
          <w:tcPr>
            <w:tcW w:w="443"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汤亭亭</w:t>
            </w:r>
          </w:p>
        </w:tc>
        <w:tc>
          <w:tcPr>
            <w:tcW w:w="1664"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白花丹素和唑来膦酸联合使用抑制乳腺癌骨转移的诊疗体系研究</w:t>
            </w:r>
          </w:p>
        </w:tc>
        <w:tc>
          <w:tcPr>
            <w:tcW w:w="766"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医学院</w:t>
            </w:r>
          </w:p>
        </w:tc>
      </w:tr>
      <w:tr w:rsidR="00017756" w:rsidRPr="00017756" w:rsidTr="002F7D03">
        <w:trPr>
          <w:trHeight w:val="810"/>
        </w:trPr>
        <w:tc>
          <w:tcPr>
            <w:tcW w:w="526" w:type="pct"/>
            <w:vMerge/>
            <w:tcBorders>
              <w:top w:val="nil"/>
              <w:left w:val="single" w:sz="4" w:space="0" w:color="auto"/>
              <w:bottom w:val="single" w:sz="4" w:space="0" w:color="auto"/>
              <w:right w:val="single" w:sz="4" w:space="0" w:color="auto"/>
            </w:tcBorders>
            <w:vAlign w:val="center"/>
            <w:hideMark/>
          </w:tcPr>
          <w:p w:rsidR="00017756" w:rsidRPr="00017756" w:rsidRDefault="00017756" w:rsidP="00017756">
            <w:pPr>
              <w:widowControl/>
              <w:jc w:val="left"/>
              <w:rPr>
                <w:rFonts w:ascii="宋体" w:eastAsia="宋体" w:hAnsi="宋体" w:cs="宋体"/>
                <w:color w:val="000000"/>
                <w:kern w:val="0"/>
                <w:sz w:val="22"/>
              </w:rPr>
            </w:pPr>
          </w:p>
        </w:tc>
        <w:tc>
          <w:tcPr>
            <w:tcW w:w="760"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药学</w:t>
            </w:r>
          </w:p>
        </w:tc>
        <w:tc>
          <w:tcPr>
            <w:tcW w:w="365"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22</w:t>
            </w:r>
          </w:p>
        </w:tc>
        <w:tc>
          <w:tcPr>
            <w:tcW w:w="476"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刘海军</w:t>
            </w:r>
          </w:p>
        </w:tc>
        <w:tc>
          <w:tcPr>
            <w:tcW w:w="443"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方</w:t>
            </w:r>
            <w:r>
              <w:rPr>
                <w:rFonts w:ascii="宋体" w:eastAsia="宋体" w:hAnsi="宋体" w:cs="宋体" w:hint="eastAsia"/>
                <w:color w:val="000000"/>
                <w:kern w:val="0"/>
                <w:sz w:val="22"/>
              </w:rPr>
              <w:t xml:space="preserve"> </w:t>
            </w:r>
            <w:r>
              <w:rPr>
                <w:rFonts w:ascii="宋体" w:eastAsia="宋体" w:hAnsi="宋体" w:cs="宋体"/>
                <w:color w:val="000000"/>
                <w:kern w:val="0"/>
                <w:sz w:val="22"/>
              </w:rPr>
              <w:t xml:space="preserve"> </w:t>
            </w:r>
            <w:r w:rsidRPr="00017756">
              <w:rPr>
                <w:rFonts w:ascii="宋体" w:eastAsia="宋体" w:hAnsi="宋体" w:cs="宋体" w:hint="eastAsia"/>
                <w:color w:val="000000"/>
                <w:kern w:val="0"/>
                <w:sz w:val="22"/>
              </w:rPr>
              <w:t>超</w:t>
            </w:r>
          </w:p>
        </w:tc>
        <w:tc>
          <w:tcPr>
            <w:tcW w:w="1664"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核酸和化疗药物协同释放共递送纳米药物的构建及其抗肿瘤作用研究</w:t>
            </w:r>
          </w:p>
        </w:tc>
        <w:tc>
          <w:tcPr>
            <w:tcW w:w="766" w:type="pct"/>
            <w:tcBorders>
              <w:top w:val="nil"/>
              <w:left w:val="nil"/>
              <w:bottom w:val="single" w:sz="4" w:space="0" w:color="auto"/>
              <w:right w:val="single" w:sz="4" w:space="0" w:color="auto"/>
            </w:tcBorders>
            <w:shd w:val="clear" w:color="auto" w:fill="auto"/>
            <w:vAlign w:val="center"/>
            <w:hideMark/>
          </w:tcPr>
          <w:p w:rsidR="00017756" w:rsidRPr="00017756" w:rsidRDefault="00017756" w:rsidP="00017756">
            <w:pPr>
              <w:widowControl/>
              <w:jc w:val="center"/>
              <w:rPr>
                <w:rFonts w:ascii="宋体" w:eastAsia="宋体" w:hAnsi="宋体" w:cs="宋体"/>
                <w:color w:val="000000"/>
                <w:kern w:val="0"/>
                <w:sz w:val="22"/>
              </w:rPr>
            </w:pPr>
            <w:r w:rsidRPr="00017756">
              <w:rPr>
                <w:rFonts w:ascii="宋体" w:eastAsia="宋体" w:hAnsi="宋体" w:cs="宋体" w:hint="eastAsia"/>
                <w:color w:val="000000"/>
                <w:kern w:val="0"/>
                <w:sz w:val="22"/>
              </w:rPr>
              <w:t>医学院</w:t>
            </w:r>
          </w:p>
        </w:tc>
      </w:tr>
    </w:tbl>
    <w:p w:rsidR="00A87156" w:rsidRPr="00745BD7" w:rsidRDefault="00A87156">
      <w:pPr>
        <w:rPr>
          <w:b/>
        </w:rPr>
      </w:pPr>
    </w:p>
    <w:sectPr w:rsidR="00A87156" w:rsidRPr="00745BD7" w:rsidSect="00017756">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4CF" w:rsidRDefault="001534CF" w:rsidP="00075395">
      <w:r>
        <w:separator/>
      </w:r>
    </w:p>
  </w:endnote>
  <w:endnote w:type="continuationSeparator" w:id="0">
    <w:p w:rsidR="001534CF" w:rsidRDefault="001534CF" w:rsidP="0007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4CF" w:rsidRDefault="001534CF" w:rsidP="00075395">
      <w:r>
        <w:separator/>
      </w:r>
    </w:p>
  </w:footnote>
  <w:footnote w:type="continuationSeparator" w:id="0">
    <w:p w:rsidR="001534CF" w:rsidRDefault="001534CF" w:rsidP="00075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99E"/>
    <w:rsid w:val="00017756"/>
    <w:rsid w:val="00075395"/>
    <w:rsid w:val="001534CF"/>
    <w:rsid w:val="001D1CE8"/>
    <w:rsid w:val="001D7368"/>
    <w:rsid w:val="002156A7"/>
    <w:rsid w:val="00243972"/>
    <w:rsid w:val="002B3963"/>
    <w:rsid w:val="002C6259"/>
    <w:rsid w:val="002F24C1"/>
    <w:rsid w:val="002F7D03"/>
    <w:rsid w:val="00310435"/>
    <w:rsid w:val="0037593E"/>
    <w:rsid w:val="0039111D"/>
    <w:rsid w:val="00437903"/>
    <w:rsid w:val="004E1DDC"/>
    <w:rsid w:val="005532D6"/>
    <w:rsid w:val="00607325"/>
    <w:rsid w:val="006C0170"/>
    <w:rsid w:val="006C739C"/>
    <w:rsid w:val="006E2F7B"/>
    <w:rsid w:val="006F202B"/>
    <w:rsid w:val="006F596A"/>
    <w:rsid w:val="00745BD7"/>
    <w:rsid w:val="00842804"/>
    <w:rsid w:val="009648C0"/>
    <w:rsid w:val="00A06F1F"/>
    <w:rsid w:val="00A371A0"/>
    <w:rsid w:val="00A87156"/>
    <w:rsid w:val="00B54D96"/>
    <w:rsid w:val="00BD095B"/>
    <w:rsid w:val="00D651BB"/>
    <w:rsid w:val="00D74A64"/>
    <w:rsid w:val="00DA1626"/>
    <w:rsid w:val="00E172BD"/>
    <w:rsid w:val="00E83625"/>
    <w:rsid w:val="00F2699E"/>
    <w:rsid w:val="00FE4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030A1"/>
  <w15:chartTrackingRefBased/>
  <w15:docId w15:val="{5B055B07-BF6F-4ACF-9328-83236EA9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3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539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75395"/>
    <w:rPr>
      <w:sz w:val="18"/>
      <w:szCs w:val="18"/>
    </w:rPr>
  </w:style>
  <w:style w:type="paragraph" w:styleId="a5">
    <w:name w:val="footer"/>
    <w:basedOn w:val="a"/>
    <w:link w:val="a6"/>
    <w:uiPriority w:val="99"/>
    <w:unhideWhenUsed/>
    <w:rsid w:val="00075395"/>
    <w:pPr>
      <w:tabs>
        <w:tab w:val="center" w:pos="4153"/>
        <w:tab w:val="right" w:pos="8306"/>
      </w:tabs>
      <w:snapToGrid w:val="0"/>
      <w:jc w:val="left"/>
    </w:pPr>
    <w:rPr>
      <w:sz w:val="18"/>
      <w:szCs w:val="18"/>
    </w:rPr>
  </w:style>
  <w:style w:type="character" w:customStyle="1" w:styleId="a6">
    <w:name w:val="页脚 字符"/>
    <w:basedOn w:val="a0"/>
    <w:link w:val="a5"/>
    <w:uiPriority w:val="99"/>
    <w:rsid w:val="000753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00996">
      <w:bodyDiv w:val="1"/>
      <w:marLeft w:val="0"/>
      <w:marRight w:val="0"/>
      <w:marTop w:val="0"/>
      <w:marBottom w:val="0"/>
      <w:divBdr>
        <w:top w:val="none" w:sz="0" w:space="0" w:color="auto"/>
        <w:left w:val="none" w:sz="0" w:space="0" w:color="auto"/>
        <w:bottom w:val="none" w:sz="0" w:space="0" w:color="auto"/>
        <w:right w:val="none" w:sz="0" w:space="0" w:color="auto"/>
      </w:divBdr>
    </w:div>
    <w:div w:id="917595708">
      <w:bodyDiv w:val="1"/>
      <w:marLeft w:val="0"/>
      <w:marRight w:val="0"/>
      <w:marTop w:val="0"/>
      <w:marBottom w:val="0"/>
      <w:divBdr>
        <w:top w:val="none" w:sz="0" w:space="0" w:color="auto"/>
        <w:left w:val="none" w:sz="0" w:space="0" w:color="auto"/>
        <w:bottom w:val="none" w:sz="0" w:space="0" w:color="auto"/>
        <w:right w:val="none" w:sz="0" w:space="0" w:color="auto"/>
      </w:divBdr>
    </w:div>
    <w:div w:id="1288505227">
      <w:bodyDiv w:val="1"/>
      <w:marLeft w:val="0"/>
      <w:marRight w:val="0"/>
      <w:marTop w:val="0"/>
      <w:marBottom w:val="0"/>
      <w:divBdr>
        <w:top w:val="none" w:sz="0" w:space="0" w:color="auto"/>
        <w:left w:val="none" w:sz="0" w:space="0" w:color="auto"/>
        <w:bottom w:val="none" w:sz="0" w:space="0" w:color="auto"/>
        <w:right w:val="none" w:sz="0" w:space="0" w:color="auto"/>
      </w:divBdr>
    </w:div>
    <w:div w:id="140457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zhouhao</dc:creator>
  <cp:keywords/>
  <dc:description/>
  <cp:lastModifiedBy>周昊</cp:lastModifiedBy>
  <cp:revision>24</cp:revision>
  <dcterms:created xsi:type="dcterms:W3CDTF">2017-03-10T09:19:00Z</dcterms:created>
  <dcterms:modified xsi:type="dcterms:W3CDTF">2019-03-27T01:16:00Z</dcterms:modified>
</cp:coreProperties>
</file>